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EF" w:rsidRDefault="006252EF" w:rsidP="00F61C41">
      <w:pPr>
        <w:pStyle w:val="Default"/>
        <w:jc w:val="center"/>
        <w:rPr>
          <w:b/>
          <w:bCs/>
        </w:rPr>
      </w:pPr>
    </w:p>
    <w:tbl>
      <w:tblPr>
        <w:tblW w:w="9726" w:type="dxa"/>
        <w:tblLayout w:type="fixed"/>
        <w:tblLook w:val="0000"/>
      </w:tblPr>
      <w:tblGrid>
        <w:gridCol w:w="5508"/>
        <w:gridCol w:w="4218"/>
      </w:tblGrid>
      <w:tr w:rsidR="006252EF" w:rsidRPr="006252EF" w:rsidTr="00743C49">
        <w:tc>
          <w:tcPr>
            <w:tcW w:w="5508" w:type="dxa"/>
          </w:tcPr>
          <w:p w:rsidR="006252EF" w:rsidRPr="006252EF" w:rsidRDefault="006252EF" w:rsidP="00743C49">
            <w:pPr>
              <w:jc w:val="both"/>
              <w:rPr>
                <w:rFonts w:ascii="Times New Roman" w:hAnsi="Times New Roman" w:cs="Times New Roman"/>
                <w:sz w:val="20"/>
                <w:szCs w:val="20"/>
              </w:rPr>
            </w:pPr>
          </w:p>
        </w:tc>
        <w:tc>
          <w:tcPr>
            <w:tcW w:w="4218" w:type="dxa"/>
          </w:tcPr>
          <w:p w:rsidR="006252EF" w:rsidRPr="006252EF" w:rsidRDefault="006252EF" w:rsidP="00743C49">
            <w:pPr>
              <w:pStyle w:val="1"/>
              <w:spacing w:before="0"/>
              <w:rPr>
                <w:sz w:val="20"/>
                <w:szCs w:val="20"/>
              </w:rPr>
            </w:pPr>
            <w:r w:rsidRPr="006252EF">
              <w:rPr>
                <w:sz w:val="20"/>
                <w:szCs w:val="20"/>
              </w:rPr>
              <w:t>УТВЕРЖДАЮ</w:t>
            </w:r>
          </w:p>
          <w:p w:rsidR="006252EF" w:rsidRPr="006252EF" w:rsidRDefault="006252EF" w:rsidP="00743C49">
            <w:pPr>
              <w:jc w:val="both"/>
              <w:rPr>
                <w:rFonts w:ascii="Times New Roman" w:hAnsi="Times New Roman" w:cs="Times New Roman"/>
                <w:sz w:val="20"/>
                <w:szCs w:val="20"/>
              </w:rPr>
            </w:pPr>
            <w:r w:rsidRPr="006252EF">
              <w:rPr>
                <w:rFonts w:ascii="Times New Roman" w:hAnsi="Times New Roman" w:cs="Times New Roman"/>
                <w:sz w:val="20"/>
                <w:szCs w:val="20"/>
              </w:rPr>
              <w:t>Директор ЧОУ ДПО</w:t>
            </w:r>
          </w:p>
          <w:p w:rsidR="006252EF" w:rsidRPr="006252EF" w:rsidRDefault="006252EF" w:rsidP="00743C49">
            <w:pPr>
              <w:jc w:val="both"/>
              <w:rPr>
                <w:rFonts w:ascii="Times New Roman" w:hAnsi="Times New Roman" w:cs="Times New Roman"/>
                <w:sz w:val="20"/>
                <w:szCs w:val="20"/>
              </w:rPr>
            </w:pPr>
            <w:r w:rsidRPr="006252EF">
              <w:rPr>
                <w:rFonts w:ascii="Times New Roman" w:hAnsi="Times New Roman" w:cs="Times New Roman"/>
                <w:sz w:val="20"/>
                <w:szCs w:val="20"/>
              </w:rPr>
              <w:t>«Учебный центр «Эверест»</w:t>
            </w:r>
          </w:p>
          <w:p w:rsidR="006252EF" w:rsidRPr="006252EF" w:rsidRDefault="006252EF" w:rsidP="00743C49">
            <w:pPr>
              <w:jc w:val="both"/>
              <w:rPr>
                <w:rFonts w:ascii="Times New Roman" w:hAnsi="Times New Roman" w:cs="Times New Roman"/>
                <w:sz w:val="20"/>
                <w:szCs w:val="20"/>
              </w:rPr>
            </w:pPr>
            <w:r w:rsidRPr="006252EF">
              <w:rPr>
                <w:rFonts w:ascii="Times New Roman" w:hAnsi="Times New Roman" w:cs="Times New Roman"/>
                <w:sz w:val="20"/>
                <w:szCs w:val="20"/>
              </w:rPr>
              <w:t xml:space="preserve">_______________Н.Я. </w:t>
            </w:r>
            <w:proofErr w:type="spellStart"/>
            <w:r w:rsidRPr="006252EF">
              <w:rPr>
                <w:rFonts w:ascii="Times New Roman" w:hAnsi="Times New Roman" w:cs="Times New Roman"/>
                <w:sz w:val="20"/>
                <w:szCs w:val="20"/>
              </w:rPr>
              <w:t>Шуленин</w:t>
            </w:r>
            <w:proofErr w:type="spellEnd"/>
          </w:p>
          <w:p w:rsidR="006252EF" w:rsidRPr="006252EF" w:rsidRDefault="006252EF" w:rsidP="00743C49">
            <w:pPr>
              <w:jc w:val="both"/>
              <w:rPr>
                <w:rFonts w:ascii="Times New Roman" w:hAnsi="Times New Roman" w:cs="Times New Roman"/>
                <w:sz w:val="20"/>
                <w:szCs w:val="20"/>
              </w:rPr>
            </w:pPr>
            <w:r w:rsidRPr="006252EF">
              <w:rPr>
                <w:rFonts w:ascii="Times New Roman" w:hAnsi="Times New Roman" w:cs="Times New Roman"/>
                <w:sz w:val="20"/>
                <w:szCs w:val="20"/>
              </w:rPr>
              <w:t>«_____»________________2018г.</w:t>
            </w:r>
          </w:p>
        </w:tc>
      </w:tr>
    </w:tbl>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Pr="00BB7EB5" w:rsidRDefault="006252EF" w:rsidP="006252EF">
      <w:pPr>
        <w:pStyle w:val="a8"/>
        <w:jc w:val="center"/>
        <w:rPr>
          <w:sz w:val="48"/>
          <w:szCs w:val="48"/>
        </w:rPr>
      </w:pPr>
      <w:r w:rsidRPr="00BB7EB5">
        <w:rPr>
          <w:sz w:val="48"/>
          <w:szCs w:val="48"/>
        </w:rPr>
        <w:t>Дополнительная профессиональная  программа</w:t>
      </w:r>
    </w:p>
    <w:p w:rsidR="006252EF" w:rsidRPr="00BB7EB5" w:rsidRDefault="00443428" w:rsidP="006252EF">
      <w:pPr>
        <w:pStyle w:val="a8"/>
        <w:jc w:val="center"/>
        <w:rPr>
          <w:sz w:val="48"/>
          <w:szCs w:val="48"/>
        </w:rPr>
      </w:pPr>
      <w:r w:rsidRPr="00BB7EB5">
        <w:rPr>
          <w:sz w:val="48"/>
          <w:szCs w:val="48"/>
        </w:rPr>
        <w:t>повышения квалификации</w:t>
      </w:r>
    </w:p>
    <w:p w:rsidR="006252EF" w:rsidRPr="00BB7EB5" w:rsidRDefault="006252EF" w:rsidP="006252EF">
      <w:pPr>
        <w:pStyle w:val="a8"/>
        <w:jc w:val="center"/>
        <w:rPr>
          <w:sz w:val="48"/>
          <w:szCs w:val="48"/>
        </w:rPr>
      </w:pPr>
      <w:r w:rsidRPr="00BB7EB5">
        <w:rPr>
          <w:sz w:val="48"/>
          <w:szCs w:val="48"/>
        </w:rPr>
        <w:t>«Инженерная геодезия в строительстве и эксплуатации автомобильных дорог»</w:t>
      </w:r>
    </w:p>
    <w:p w:rsidR="006252EF" w:rsidRPr="006252EF" w:rsidRDefault="006252EF" w:rsidP="006252EF">
      <w:pPr>
        <w:pStyle w:val="a8"/>
        <w:jc w:val="center"/>
        <w:rPr>
          <w:sz w:val="48"/>
          <w:szCs w:val="48"/>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6252EF" w:rsidRDefault="006252EF" w:rsidP="00F61C41">
      <w:pPr>
        <w:pStyle w:val="Default"/>
        <w:jc w:val="center"/>
        <w:rPr>
          <w:b/>
          <w:bCs/>
        </w:rPr>
      </w:pPr>
    </w:p>
    <w:p w:rsidR="00B008D2" w:rsidRDefault="00B008D2" w:rsidP="00F61C41">
      <w:pPr>
        <w:pStyle w:val="Default"/>
        <w:jc w:val="center"/>
        <w:rPr>
          <w:b/>
          <w:bCs/>
        </w:rPr>
      </w:pPr>
    </w:p>
    <w:p w:rsidR="00B008D2" w:rsidRDefault="00B008D2" w:rsidP="00F61C41">
      <w:pPr>
        <w:pStyle w:val="Default"/>
        <w:jc w:val="center"/>
        <w:rPr>
          <w:b/>
          <w:bCs/>
        </w:rPr>
      </w:pPr>
    </w:p>
    <w:p w:rsidR="00B008D2" w:rsidRDefault="00B008D2" w:rsidP="00F61C41">
      <w:pPr>
        <w:pStyle w:val="Default"/>
        <w:jc w:val="center"/>
        <w:rPr>
          <w:b/>
          <w:bCs/>
        </w:rPr>
      </w:pPr>
    </w:p>
    <w:p w:rsidR="004048B6" w:rsidRDefault="004048B6" w:rsidP="00F61C41">
      <w:pPr>
        <w:pStyle w:val="Default"/>
        <w:jc w:val="center"/>
        <w:rPr>
          <w:b/>
          <w:bCs/>
        </w:rPr>
      </w:pPr>
    </w:p>
    <w:p w:rsidR="004048B6" w:rsidRDefault="004048B6" w:rsidP="00F61C41">
      <w:pPr>
        <w:pStyle w:val="Default"/>
        <w:jc w:val="center"/>
        <w:rPr>
          <w:b/>
          <w:bCs/>
        </w:rPr>
      </w:pPr>
    </w:p>
    <w:p w:rsidR="004048B6" w:rsidRDefault="004048B6" w:rsidP="00F61C41">
      <w:pPr>
        <w:pStyle w:val="Default"/>
        <w:jc w:val="center"/>
        <w:rPr>
          <w:b/>
          <w:bCs/>
        </w:rPr>
      </w:pPr>
    </w:p>
    <w:p w:rsidR="00BB7EB5" w:rsidRDefault="00BB7EB5" w:rsidP="00F61C41">
      <w:pPr>
        <w:pStyle w:val="Default"/>
        <w:jc w:val="center"/>
        <w:rPr>
          <w:b/>
          <w:bCs/>
        </w:rPr>
      </w:pPr>
    </w:p>
    <w:p w:rsidR="00BB7EB5" w:rsidRDefault="00BB7EB5" w:rsidP="00F61C41">
      <w:pPr>
        <w:pStyle w:val="Default"/>
        <w:jc w:val="center"/>
        <w:rPr>
          <w:b/>
          <w:bCs/>
        </w:rPr>
      </w:pPr>
    </w:p>
    <w:p w:rsidR="00BB7EB5" w:rsidRDefault="00BB7EB5" w:rsidP="00F61C41">
      <w:pPr>
        <w:pStyle w:val="Default"/>
        <w:jc w:val="center"/>
        <w:rPr>
          <w:b/>
          <w:bCs/>
        </w:rPr>
      </w:pPr>
    </w:p>
    <w:p w:rsidR="00BB7EB5" w:rsidRDefault="00BB7EB5" w:rsidP="00F61C41">
      <w:pPr>
        <w:pStyle w:val="Default"/>
        <w:jc w:val="center"/>
        <w:rPr>
          <w:b/>
          <w:bCs/>
        </w:rPr>
      </w:pPr>
    </w:p>
    <w:p w:rsidR="00BB7EB5" w:rsidRDefault="00BB7EB5" w:rsidP="00F61C41">
      <w:pPr>
        <w:pStyle w:val="Default"/>
        <w:jc w:val="center"/>
        <w:rPr>
          <w:b/>
          <w:bCs/>
        </w:rPr>
      </w:pPr>
    </w:p>
    <w:p w:rsidR="00BB7EB5" w:rsidRDefault="00BB7EB5" w:rsidP="00F61C41">
      <w:pPr>
        <w:pStyle w:val="Default"/>
        <w:jc w:val="center"/>
        <w:rPr>
          <w:b/>
          <w:bCs/>
        </w:rPr>
      </w:pPr>
    </w:p>
    <w:p w:rsidR="006252EF" w:rsidRPr="00BB7EB5" w:rsidRDefault="006252EF" w:rsidP="00F61C41">
      <w:pPr>
        <w:pStyle w:val="Default"/>
        <w:jc w:val="center"/>
        <w:rPr>
          <w:bCs/>
        </w:rPr>
      </w:pPr>
      <w:r w:rsidRPr="00BB7EB5">
        <w:rPr>
          <w:bCs/>
        </w:rPr>
        <w:t>Челябинск, 2018 г.</w:t>
      </w:r>
    </w:p>
    <w:p w:rsidR="006252EF" w:rsidRDefault="006252EF" w:rsidP="00F61C41">
      <w:pPr>
        <w:pStyle w:val="Default"/>
        <w:jc w:val="center"/>
        <w:rPr>
          <w:b/>
          <w:bCs/>
        </w:rPr>
      </w:pPr>
    </w:p>
    <w:p w:rsidR="00802C66" w:rsidRPr="00BB7EB5" w:rsidRDefault="00802C66" w:rsidP="00F61C41">
      <w:pPr>
        <w:pStyle w:val="Default"/>
        <w:jc w:val="center"/>
        <w:rPr>
          <w:bCs/>
        </w:rPr>
      </w:pPr>
      <w:r w:rsidRPr="00BB7EB5">
        <w:rPr>
          <w:bCs/>
        </w:rPr>
        <w:t>ПОЯСНИТЕЛЬНАЯ ЗАПИСКА</w:t>
      </w:r>
    </w:p>
    <w:p w:rsidR="006D4BA8" w:rsidRDefault="006D4BA8" w:rsidP="00F61C41">
      <w:pPr>
        <w:pStyle w:val="Default"/>
        <w:jc w:val="center"/>
      </w:pPr>
    </w:p>
    <w:p w:rsidR="006C18E9" w:rsidRDefault="0051450D" w:rsidP="00B008D2">
      <w:pPr>
        <w:pStyle w:val="a8"/>
        <w:spacing w:line="360" w:lineRule="auto"/>
        <w:ind w:firstLine="708"/>
        <w:jc w:val="both"/>
        <w:rPr>
          <w:shd w:val="clear" w:color="auto" w:fill="FFFFFF"/>
        </w:rPr>
      </w:pPr>
      <w:r w:rsidRPr="006E3140">
        <w:rPr>
          <w:color w:val="333333"/>
          <w:shd w:val="clear" w:color="auto" w:fill="FFFFFF"/>
        </w:rPr>
        <w:t>Дорожное строительство неотъемлемо связано с целым комплексом геодезических работ, которые посредством измерений, вычислений и выносу в натуре данных, позволяют обеспечить точность и правильность положения всех объектов инфраструктуры</w:t>
      </w:r>
      <w:r w:rsidR="006D4BA8">
        <w:rPr>
          <w:color w:val="333333"/>
          <w:shd w:val="clear" w:color="auto" w:fill="FFFFFF"/>
        </w:rPr>
        <w:t xml:space="preserve">. </w:t>
      </w:r>
      <w:r w:rsidR="006D4BA8">
        <w:rPr>
          <w:shd w:val="clear" w:color="auto" w:fill="FFFFFF"/>
        </w:rPr>
        <w:t>При строительстве автомобильных дорог важную роль играют геодезические изыскания.</w:t>
      </w:r>
    </w:p>
    <w:p w:rsidR="00802C66" w:rsidRDefault="00802C66" w:rsidP="00B008D2">
      <w:pPr>
        <w:pStyle w:val="a8"/>
        <w:spacing w:line="360" w:lineRule="auto"/>
        <w:ind w:firstLine="708"/>
        <w:jc w:val="both"/>
      </w:pPr>
      <w:r w:rsidRPr="00F61C41">
        <w:t>Программа</w:t>
      </w:r>
      <w:r w:rsidR="00F3031C">
        <w:t xml:space="preserve"> </w:t>
      </w:r>
      <w:r w:rsidR="00FF4A9E">
        <w:t>повышения квалификации</w:t>
      </w:r>
      <w:r w:rsidRPr="00F61C41">
        <w:t xml:space="preserve"> </w:t>
      </w:r>
      <w:r w:rsidR="006E3140">
        <w:t>«Инженерная геодезия</w:t>
      </w:r>
      <w:r w:rsidR="006252EF">
        <w:t xml:space="preserve"> в строительстве и эксплуатации автомобильных дорог</w:t>
      </w:r>
      <w:r w:rsidR="006E3140">
        <w:t>»</w:t>
      </w:r>
      <w:r w:rsidR="006252EF">
        <w:t xml:space="preserve"> </w:t>
      </w:r>
      <w:r w:rsidRPr="00F61C41">
        <w:t xml:space="preserve">разработана </w:t>
      </w:r>
      <w:r w:rsidR="004048B6">
        <w:t xml:space="preserve">на основании профессионального стандарта  «Специалист в области инженерно-геодезических изысканий», утвержденного приказом Министерства труда и социальной защиты РФ от 07.06.2016 г. № 286н; </w:t>
      </w:r>
      <w:r w:rsidRPr="00F61C41">
        <w:t xml:space="preserve">с учетом приказа </w:t>
      </w:r>
      <w:proofErr w:type="spellStart"/>
      <w:r w:rsidRPr="00F61C41">
        <w:t>Минрегиона</w:t>
      </w:r>
      <w:proofErr w:type="spellEnd"/>
      <w:r w:rsidRPr="00F61C41">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(Зарегистрировано в Минюсте РФ 15.04.2010 N 16902). </w:t>
      </w:r>
    </w:p>
    <w:p w:rsidR="004048B6" w:rsidRDefault="004048B6" w:rsidP="004048B6">
      <w:pPr>
        <w:pStyle w:val="Default"/>
        <w:spacing w:line="360" w:lineRule="auto"/>
        <w:ind w:firstLine="708"/>
        <w:jc w:val="both"/>
        <w:rPr>
          <w:b/>
        </w:rPr>
      </w:pPr>
      <w:r>
        <w:rPr>
          <w:b/>
        </w:rPr>
        <w:t xml:space="preserve">Программа разработана на основе следующих нормативно-правовых документов: </w:t>
      </w:r>
    </w:p>
    <w:p w:rsidR="004048B6" w:rsidRDefault="004048B6" w:rsidP="004048B6">
      <w:pPr>
        <w:pStyle w:val="Default"/>
        <w:spacing w:line="360" w:lineRule="auto"/>
        <w:jc w:val="both"/>
      </w:pPr>
      <w:r>
        <w:t xml:space="preserve">- Федерального закона от 29.12.2012 № 273-ФЗ «Об образовании в Российской Федерации»; </w:t>
      </w:r>
    </w:p>
    <w:p w:rsidR="004048B6" w:rsidRDefault="004048B6" w:rsidP="004048B6">
      <w:pPr>
        <w:pStyle w:val="Default"/>
        <w:spacing w:line="360" w:lineRule="auto"/>
        <w:jc w:val="both"/>
      </w:pPr>
      <w:r>
        <w:t xml:space="preserve">- Приказа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w:t>
      </w:r>
    </w:p>
    <w:p w:rsidR="004048B6" w:rsidRDefault="004048B6" w:rsidP="004048B6">
      <w:pPr>
        <w:pStyle w:val="Default"/>
        <w:spacing w:line="360" w:lineRule="auto"/>
        <w:jc w:val="both"/>
      </w:pPr>
      <w:r>
        <w:t xml:space="preserve">- Методических рекомендаций-разъяснений Министерства образования и науки Российской Федерации по разработке дополнительных профессиональных программ на основе профессиональных стандартов от 22.04.2015 № ВК-1032/06; </w:t>
      </w:r>
    </w:p>
    <w:p w:rsidR="004048B6" w:rsidRDefault="004048B6" w:rsidP="004048B6">
      <w:pPr>
        <w:pStyle w:val="Default"/>
        <w:spacing w:line="360" w:lineRule="auto"/>
        <w:jc w:val="both"/>
      </w:pPr>
      <w:r>
        <w:t>- Письма Департамента государственной политики в сфере подготовки рабочих кадров и дополнительного профессионального образования от 10 апреля 2014 г. № 06-381 «О направлении методических рекомендаций по использованию электронного обучения, дистанционных образовательных технологий при реализации дополнительных профессиональных образовательных программ»,</w:t>
      </w:r>
    </w:p>
    <w:p w:rsidR="004048B6" w:rsidRDefault="004048B6" w:rsidP="004048B6">
      <w:pPr>
        <w:pStyle w:val="a8"/>
        <w:spacing w:line="360" w:lineRule="auto"/>
        <w:jc w:val="both"/>
      </w:pPr>
      <w:r>
        <w:t xml:space="preserve">-Письма </w:t>
      </w:r>
      <w:proofErr w:type="spellStart"/>
      <w:r>
        <w:t>Минобрнауки</w:t>
      </w:r>
      <w:proofErr w:type="spellEnd"/>
      <w:r>
        <w:t xml:space="preserve"> России от 21 апреля 2015 г. N ВК-1013/06 «О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25707D" w:rsidRDefault="004048B6" w:rsidP="004048B6">
      <w:pPr>
        <w:pStyle w:val="Default"/>
        <w:spacing w:line="360" w:lineRule="auto"/>
        <w:jc w:val="both"/>
      </w:pPr>
      <w:r>
        <w:t>- Устава ЧОУ ДПО «Учебный центр «Эверест».</w:t>
      </w:r>
      <w:r w:rsidR="0025707D">
        <w:t xml:space="preserve"> </w:t>
      </w:r>
    </w:p>
    <w:p w:rsidR="004048B6" w:rsidRDefault="004048B6" w:rsidP="004048B6">
      <w:pPr>
        <w:pStyle w:val="Default"/>
        <w:spacing w:line="360" w:lineRule="auto"/>
        <w:jc w:val="both"/>
      </w:pPr>
      <w:r>
        <w:rPr>
          <w:shd w:val="clear" w:color="auto" w:fill="FFFFFF"/>
        </w:rPr>
        <w:t>-локальных нормативных актов, регламентирующих порядок и особенности реализации образовательных программ с использованием электронного обучения, дистанционных образовательных технологий.</w:t>
      </w:r>
    </w:p>
    <w:p w:rsidR="00F61C41" w:rsidRDefault="004838F2" w:rsidP="00B008D2">
      <w:pPr>
        <w:pStyle w:val="Default"/>
        <w:spacing w:line="360" w:lineRule="auto"/>
        <w:jc w:val="both"/>
      </w:pPr>
      <w:r w:rsidRPr="00FB4731">
        <w:rPr>
          <w:b/>
        </w:rPr>
        <w:t>Цель</w:t>
      </w:r>
      <w:r w:rsidR="00F61C41" w:rsidRPr="00FB4731">
        <w:rPr>
          <w:b/>
        </w:rPr>
        <w:t>:</w:t>
      </w:r>
      <w:r w:rsidR="004048B6">
        <w:t xml:space="preserve"> освоение (совершенствование) </w:t>
      </w:r>
      <w:r w:rsidR="00846268">
        <w:t>про</w:t>
      </w:r>
      <w:r w:rsidRPr="00F61C41">
        <w:rPr>
          <w:shd w:val="clear" w:color="auto" w:fill="FFFFFF"/>
        </w:rPr>
        <w:t>фессиональн</w:t>
      </w:r>
      <w:r w:rsidR="004048B6">
        <w:rPr>
          <w:shd w:val="clear" w:color="auto" w:fill="FFFFFF"/>
        </w:rPr>
        <w:t>ых компетенций</w:t>
      </w:r>
      <w:r w:rsidR="00846268">
        <w:rPr>
          <w:shd w:val="clear" w:color="auto" w:fill="FFFFFF"/>
        </w:rPr>
        <w:t xml:space="preserve"> </w:t>
      </w:r>
      <w:r w:rsidR="00FB4731">
        <w:rPr>
          <w:shd w:val="clear" w:color="auto" w:fill="FFFFFF"/>
        </w:rPr>
        <w:t xml:space="preserve">инженерно-технических </w:t>
      </w:r>
      <w:r w:rsidR="00F3031C">
        <w:rPr>
          <w:shd w:val="clear" w:color="auto" w:fill="FFFFFF"/>
        </w:rPr>
        <w:t>раб</w:t>
      </w:r>
      <w:r w:rsidR="006E3140">
        <w:rPr>
          <w:shd w:val="clear" w:color="auto" w:fill="FFFFFF"/>
        </w:rPr>
        <w:t>отников</w:t>
      </w:r>
      <w:r w:rsidR="0025707D">
        <w:rPr>
          <w:shd w:val="clear" w:color="auto" w:fill="FFFFFF"/>
        </w:rPr>
        <w:t>,</w:t>
      </w:r>
      <w:r w:rsidR="00802C66" w:rsidRPr="00F61C41">
        <w:t xml:space="preserve"> специалистов в области ин</w:t>
      </w:r>
      <w:r w:rsidR="00584D82">
        <w:t>женерно-геодезических изысканий при строительстве и э</w:t>
      </w:r>
      <w:r w:rsidR="0025707D">
        <w:t>ксплуатации автомобильных дорог:</w:t>
      </w:r>
    </w:p>
    <w:p w:rsidR="0025707D" w:rsidRDefault="0025707D" w:rsidP="0025707D">
      <w:pPr>
        <w:pStyle w:val="a8"/>
        <w:spacing w:line="360" w:lineRule="auto"/>
        <w:jc w:val="both"/>
      </w:pPr>
      <w:r>
        <w:lastRenderedPageBreak/>
        <w:t xml:space="preserve">- владение основными методами и способами получения, обработки и хранения </w:t>
      </w:r>
      <w:proofErr w:type="gramStart"/>
      <w:r>
        <w:t>данных</w:t>
      </w:r>
      <w:proofErr w:type="gramEnd"/>
      <w:r>
        <w:t xml:space="preserve"> геодезических съёмочно-разбивочных работ при изысканиях и строительстве, навыками работы с электронными геодезическими приборами и компьютером как средством управления информацией;</w:t>
      </w:r>
    </w:p>
    <w:p w:rsidR="0025707D" w:rsidRDefault="0025707D" w:rsidP="0025707D">
      <w:pPr>
        <w:pStyle w:val="a8"/>
        <w:spacing w:line="360" w:lineRule="auto"/>
        <w:jc w:val="both"/>
      </w:pPr>
      <w:r>
        <w:t>-знание основ техники безопасности при работе с геодезическими приборами на строительной площадке при производстве геодезических работ;</w:t>
      </w:r>
    </w:p>
    <w:p w:rsidR="0025707D" w:rsidRDefault="0025707D" w:rsidP="0025707D">
      <w:pPr>
        <w:pStyle w:val="a8"/>
        <w:spacing w:line="360" w:lineRule="auto"/>
        <w:jc w:val="both"/>
      </w:pPr>
      <w:r>
        <w:t>-знание нормативной базы в области инженерно-геодезических изысканий и некоторых принципов проектирования и планировки территории;</w:t>
      </w:r>
    </w:p>
    <w:p w:rsidR="0025707D" w:rsidRDefault="0025707D" w:rsidP="0025707D">
      <w:pPr>
        <w:pStyle w:val="a8"/>
        <w:spacing w:line="360" w:lineRule="auto"/>
        <w:jc w:val="both"/>
      </w:pPr>
      <w:r>
        <w:t>-понимание основ проведения инженерно-геодезических изыскательских работ в соответствии с техническим заданием с использованием современных геодезических приборов и вычислительной техники;</w:t>
      </w:r>
    </w:p>
    <w:p w:rsidR="0025707D" w:rsidRDefault="0025707D" w:rsidP="0025707D">
      <w:pPr>
        <w:pStyle w:val="a8"/>
        <w:spacing w:line="360" w:lineRule="auto"/>
        <w:jc w:val="both"/>
      </w:pPr>
      <w:r>
        <w:t>-способность разрабатывать, оформлять и использовать проектную и рабочую графическую документацию в виде планов и профилей, контролировать их соответствие нормативным документам при проектировании и строительстве автомобильных дорог;</w:t>
      </w:r>
    </w:p>
    <w:p w:rsidR="0025707D" w:rsidRDefault="0025707D" w:rsidP="0025707D">
      <w:pPr>
        <w:pStyle w:val="a8"/>
        <w:spacing w:line="360" w:lineRule="auto"/>
        <w:jc w:val="both"/>
      </w:pPr>
      <w:r>
        <w:t>-владение основами технологии геодезического сопровождения в строительном производстве.</w:t>
      </w:r>
    </w:p>
    <w:p w:rsidR="00802C66" w:rsidRPr="00F61C41" w:rsidRDefault="002367F4" w:rsidP="00F61C41">
      <w:pPr>
        <w:pStyle w:val="Default"/>
        <w:spacing w:line="360" w:lineRule="auto"/>
        <w:jc w:val="both"/>
      </w:pPr>
      <w:r>
        <w:rPr>
          <w:b/>
        </w:rPr>
        <w:t>Продолжительность (т</w:t>
      </w:r>
      <w:r w:rsidR="005658B0" w:rsidRPr="005658B0">
        <w:rPr>
          <w:b/>
        </w:rPr>
        <w:t>рудоемкость</w:t>
      </w:r>
      <w:r>
        <w:rPr>
          <w:b/>
        </w:rPr>
        <w:t>) обучения</w:t>
      </w:r>
      <w:r w:rsidR="005658B0" w:rsidRPr="005658B0">
        <w:rPr>
          <w:b/>
        </w:rPr>
        <w:t xml:space="preserve"> </w:t>
      </w:r>
      <w:r w:rsidR="00802C66" w:rsidRPr="00F61C41">
        <w:t xml:space="preserve">– </w:t>
      </w:r>
      <w:r w:rsidR="00846268">
        <w:t xml:space="preserve">72 </w:t>
      </w:r>
      <w:proofErr w:type="gramStart"/>
      <w:r w:rsidR="00F3031C">
        <w:t>академических</w:t>
      </w:r>
      <w:proofErr w:type="gramEnd"/>
      <w:r w:rsidR="00F3031C">
        <w:t xml:space="preserve"> </w:t>
      </w:r>
      <w:r w:rsidR="00802C66" w:rsidRPr="00F61C41">
        <w:t xml:space="preserve"> часа. </w:t>
      </w:r>
    </w:p>
    <w:p w:rsidR="00F61C41" w:rsidRDefault="00802C66" w:rsidP="00F61C41">
      <w:pPr>
        <w:pStyle w:val="Default"/>
        <w:spacing w:line="360" w:lineRule="auto"/>
        <w:jc w:val="both"/>
      </w:pPr>
      <w:r w:rsidRPr="006252EF">
        <w:rPr>
          <w:b/>
        </w:rPr>
        <w:t>Форма обучения</w:t>
      </w:r>
      <w:r w:rsidRPr="00F61C41">
        <w:t xml:space="preserve"> -</w:t>
      </w:r>
      <w:r w:rsidR="00F61C41">
        <w:t xml:space="preserve"> </w:t>
      </w:r>
      <w:r w:rsidR="006C18E9">
        <w:t>заочная с применением дистанционных образовательных технологий/электронного обучения.</w:t>
      </w:r>
    </w:p>
    <w:p w:rsidR="00F61C41" w:rsidRDefault="00802C66" w:rsidP="00F61C41">
      <w:pPr>
        <w:pStyle w:val="Default"/>
        <w:spacing w:line="360" w:lineRule="auto"/>
        <w:jc w:val="both"/>
      </w:pPr>
      <w:r w:rsidRPr="006252EF">
        <w:rPr>
          <w:b/>
        </w:rPr>
        <w:t>Режим занятий</w:t>
      </w:r>
      <w:r w:rsidRPr="00F61C41">
        <w:t xml:space="preserve"> </w:t>
      </w:r>
      <w:r w:rsidR="00FB4731">
        <w:t>–</w:t>
      </w:r>
      <w:r w:rsidRPr="00F61C41">
        <w:t xml:space="preserve"> 8 академических часов в день. </w:t>
      </w:r>
    </w:p>
    <w:p w:rsidR="00852247" w:rsidRDefault="00991D2A" w:rsidP="00852247">
      <w:pPr>
        <w:pStyle w:val="Default"/>
        <w:spacing w:line="360" w:lineRule="auto"/>
        <w:jc w:val="both"/>
      </w:pPr>
      <w:r w:rsidRPr="00991D2A">
        <w:rPr>
          <w:b/>
        </w:rPr>
        <w:t>Категория слушателей:</w:t>
      </w:r>
      <w:r>
        <w:t xml:space="preserve"> </w:t>
      </w:r>
      <w:r w:rsidR="002367F4">
        <w:t xml:space="preserve">лица, имеющие среднее профессиональное </w:t>
      </w:r>
      <w:r w:rsidR="00A05DB6">
        <w:t>и (или) высшее образование, а также сп</w:t>
      </w:r>
      <w:r w:rsidR="006C18E9">
        <w:t>ециалисты, руководители в области строительства</w:t>
      </w:r>
      <w:r w:rsidR="00A05DB6">
        <w:t>, желающие повысить уровень квалификации.</w:t>
      </w:r>
    </w:p>
    <w:p w:rsidR="00991D2A" w:rsidRDefault="00991D2A" w:rsidP="00991D2A">
      <w:pPr>
        <w:pStyle w:val="Default"/>
        <w:spacing w:line="360" w:lineRule="auto"/>
        <w:jc w:val="both"/>
        <w:rPr>
          <w:b/>
        </w:rPr>
      </w:pPr>
      <w:r>
        <w:t xml:space="preserve">При успешном освоении программы повышения квалификации слушателю выдается </w:t>
      </w:r>
      <w:r w:rsidRPr="00A05DB6">
        <w:rPr>
          <w:b/>
        </w:rPr>
        <w:t>удостоверение о повышении квалификации установленного образца.</w:t>
      </w:r>
    </w:p>
    <w:p w:rsidR="004048B6" w:rsidRPr="0090290A" w:rsidRDefault="004048B6" w:rsidP="004048B6">
      <w:pPr>
        <w:pStyle w:val="Default"/>
        <w:numPr>
          <w:ilvl w:val="0"/>
          <w:numId w:val="20"/>
        </w:numPr>
        <w:spacing w:line="360" w:lineRule="auto"/>
        <w:jc w:val="both"/>
        <w:rPr>
          <w:color w:val="auto"/>
        </w:rPr>
      </w:pPr>
      <w:r>
        <w:t xml:space="preserve">Дистанционное обучение проводится на основе договора. Данная образовательная технология предлагает слушателю, который располагает компьютерным учебным местом соответствующей конфигурации и имеющим доступ к сети Интернет самостоятельное изучение учебного материала. Обучение осуществляется в Личном кабинете слушателя, доступ к которому производится по индивидуальному логину и паролю, получаемому слушателем после заключения договора на оказание образовательных услуг. В Личном кабинете обучение осуществляется посредством прохождения слушателем электронных учебных занятий различных видов. Виды и количество электронных учебных занятий по каждому разделу данной образовательной программы указаны в учебном плане. </w:t>
      </w:r>
    </w:p>
    <w:p w:rsidR="004048B6" w:rsidRPr="00BB7EB5" w:rsidRDefault="0025707D" w:rsidP="00991D2A">
      <w:pPr>
        <w:pStyle w:val="Default"/>
        <w:spacing w:line="360" w:lineRule="auto"/>
        <w:jc w:val="both"/>
      </w:pPr>
      <w:r w:rsidRPr="00BB7EB5">
        <w:t>ПЛАНИРУЕМЫЕ РЕЗУЛЬТАТЫ</w:t>
      </w:r>
    </w:p>
    <w:p w:rsidR="0025707D" w:rsidRDefault="0025707D" w:rsidP="0025707D">
      <w:pPr>
        <w:pStyle w:val="a8"/>
        <w:spacing w:line="360" w:lineRule="auto"/>
        <w:jc w:val="both"/>
        <w:rPr>
          <w:b/>
        </w:rPr>
      </w:pPr>
      <w:r>
        <w:t>В результате обучения слушатели должны приобрести следующие профессиональные компетенции:</w:t>
      </w:r>
    </w:p>
    <w:tbl>
      <w:tblPr>
        <w:tblStyle w:val="ab"/>
        <w:tblW w:w="0" w:type="auto"/>
        <w:tblLook w:val="04A0"/>
      </w:tblPr>
      <w:tblGrid>
        <w:gridCol w:w="5494"/>
        <w:gridCol w:w="5495"/>
      </w:tblGrid>
      <w:tr w:rsidR="0025707D" w:rsidRPr="00485243" w:rsidTr="0025707D">
        <w:tc>
          <w:tcPr>
            <w:tcW w:w="5494" w:type="dxa"/>
          </w:tcPr>
          <w:p w:rsidR="0025707D" w:rsidRPr="00485243" w:rsidRDefault="0025707D" w:rsidP="00991D2A">
            <w:pPr>
              <w:pStyle w:val="Default"/>
              <w:spacing w:line="360" w:lineRule="auto"/>
              <w:jc w:val="both"/>
              <w:rPr>
                <w:b/>
                <w:sz w:val="22"/>
                <w:szCs w:val="22"/>
              </w:rPr>
            </w:pPr>
            <w:r w:rsidRPr="00485243">
              <w:rPr>
                <w:b/>
                <w:sz w:val="22"/>
                <w:szCs w:val="22"/>
              </w:rPr>
              <w:t>Профессиональные компетенции</w:t>
            </w:r>
          </w:p>
        </w:tc>
        <w:tc>
          <w:tcPr>
            <w:tcW w:w="5495" w:type="dxa"/>
          </w:tcPr>
          <w:p w:rsidR="0025707D" w:rsidRPr="00485243" w:rsidRDefault="0025707D" w:rsidP="00991D2A">
            <w:pPr>
              <w:pStyle w:val="Default"/>
              <w:spacing w:line="360" w:lineRule="auto"/>
              <w:jc w:val="both"/>
              <w:rPr>
                <w:b/>
                <w:sz w:val="22"/>
                <w:szCs w:val="22"/>
              </w:rPr>
            </w:pPr>
            <w:r w:rsidRPr="00485243">
              <w:rPr>
                <w:b/>
                <w:sz w:val="22"/>
                <w:szCs w:val="22"/>
              </w:rPr>
              <w:t>Планируемые результаты</w:t>
            </w:r>
          </w:p>
        </w:tc>
      </w:tr>
      <w:tr w:rsidR="0025707D" w:rsidRPr="00485243" w:rsidTr="0025707D">
        <w:tc>
          <w:tcPr>
            <w:tcW w:w="5494" w:type="dxa"/>
          </w:tcPr>
          <w:p w:rsidR="0025707D" w:rsidRPr="00485243" w:rsidRDefault="0025707D" w:rsidP="0025707D">
            <w:pPr>
              <w:pStyle w:val="a8"/>
              <w:spacing w:line="360" w:lineRule="auto"/>
              <w:jc w:val="both"/>
              <w:rPr>
                <w:sz w:val="22"/>
                <w:szCs w:val="22"/>
              </w:rPr>
            </w:pPr>
            <w:r w:rsidRPr="00485243">
              <w:rPr>
                <w:sz w:val="22"/>
                <w:szCs w:val="22"/>
              </w:rPr>
              <w:t xml:space="preserve">-владение основными методами и способами получения, обработки и хранения </w:t>
            </w:r>
            <w:proofErr w:type="gramStart"/>
            <w:r w:rsidRPr="00485243">
              <w:rPr>
                <w:sz w:val="22"/>
                <w:szCs w:val="22"/>
              </w:rPr>
              <w:t>данных</w:t>
            </w:r>
            <w:proofErr w:type="gramEnd"/>
            <w:r w:rsidRPr="00485243">
              <w:rPr>
                <w:sz w:val="22"/>
                <w:szCs w:val="22"/>
              </w:rPr>
              <w:t xml:space="preserve"> геодезических съёмочно-разбивочных работ при </w:t>
            </w:r>
            <w:r w:rsidRPr="00485243">
              <w:rPr>
                <w:sz w:val="22"/>
                <w:szCs w:val="22"/>
              </w:rPr>
              <w:lastRenderedPageBreak/>
              <w:t>изысканиях и строительстве, навыками работы с электронными геодезическими приборами и компьютером как средством управления информацией (ПК-5);</w:t>
            </w:r>
          </w:p>
          <w:p w:rsidR="0025707D" w:rsidRPr="00485243" w:rsidRDefault="0025707D" w:rsidP="00991D2A">
            <w:pPr>
              <w:pStyle w:val="Default"/>
              <w:spacing w:line="360" w:lineRule="auto"/>
              <w:jc w:val="both"/>
              <w:rPr>
                <w:b/>
                <w:sz w:val="22"/>
                <w:szCs w:val="22"/>
              </w:rPr>
            </w:pPr>
          </w:p>
        </w:tc>
        <w:tc>
          <w:tcPr>
            <w:tcW w:w="5495" w:type="dxa"/>
          </w:tcPr>
          <w:p w:rsidR="0025707D" w:rsidRPr="00485243" w:rsidRDefault="0025707D" w:rsidP="0025707D">
            <w:pPr>
              <w:pStyle w:val="a8"/>
              <w:spacing w:line="360" w:lineRule="auto"/>
              <w:jc w:val="both"/>
              <w:rPr>
                <w:sz w:val="22"/>
                <w:szCs w:val="22"/>
              </w:rPr>
            </w:pPr>
            <w:r w:rsidRPr="00485243">
              <w:rPr>
                <w:b/>
                <w:sz w:val="22"/>
                <w:szCs w:val="22"/>
              </w:rPr>
              <w:lastRenderedPageBreak/>
              <w:t xml:space="preserve">Должен знать: </w:t>
            </w:r>
            <w:r w:rsidRPr="00485243">
              <w:rPr>
                <w:sz w:val="22"/>
                <w:szCs w:val="22"/>
              </w:rPr>
              <w:t>виды и устройство геодезических приборов;</w:t>
            </w:r>
            <w:r w:rsidR="00485243">
              <w:rPr>
                <w:sz w:val="22"/>
                <w:szCs w:val="22"/>
              </w:rPr>
              <w:t xml:space="preserve"> те</w:t>
            </w:r>
            <w:r w:rsidRPr="00485243">
              <w:rPr>
                <w:sz w:val="22"/>
                <w:szCs w:val="22"/>
              </w:rPr>
              <w:t>хнологию выполнения геодезических работ;</w:t>
            </w:r>
            <w:r w:rsidR="00485243">
              <w:rPr>
                <w:sz w:val="22"/>
                <w:szCs w:val="22"/>
              </w:rPr>
              <w:t xml:space="preserve"> </w:t>
            </w:r>
            <w:r w:rsidRPr="00485243">
              <w:rPr>
                <w:sz w:val="22"/>
                <w:szCs w:val="22"/>
              </w:rPr>
              <w:t>методы вычислительной обработки резу</w:t>
            </w:r>
            <w:r w:rsidR="00485243">
              <w:rPr>
                <w:sz w:val="22"/>
                <w:szCs w:val="22"/>
              </w:rPr>
              <w:t xml:space="preserve">льтатов </w:t>
            </w:r>
            <w:r w:rsidR="00485243">
              <w:rPr>
                <w:sz w:val="22"/>
                <w:szCs w:val="22"/>
              </w:rPr>
              <w:lastRenderedPageBreak/>
              <w:t>геодезических измерений.</w:t>
            </w:r>
          </w:p>
          <w:p w:rsidR="0025707D" w:rsidRPr="00485243" w:rsidRDefault="0025707D" w:rsidP="000173AC">
            <w:pPr>
              <w:pStyle w:val="Default"/>
              <w:spacing w:line="360" w:lineRule="auto"/>
              <w:jc w:val="both"/>
              <w:rPr>
                <w:b/>
                <w:sz w:val="22"/>
                <w:szCs w:val="22"/>
              </w:rPr>
            </w:pPr>
            <w:r w:rsidRPr="00485243">
              <w:rPr>
                <w:b/>
                <w:sz w:val="22"/>
                <w:szCs w:val="22"/>
              </w:rPr>
              <w:t>Должен уметь:</w:t>
            </w:r>
            <w:r w:rsidR="000173AC">
              <w:rPr>
                <w:b/>
                <w:sz w:val="22"/>
                <w:szCs w:val="22"/>
              </w:rPr>
              <w:t xml:space="preserve"> </w:t>
            </w:r>
            <w:r w:rsidR="000173AC" w:rsidRPr="000173AC">
              <w:rPr>
                <w:sz w:val="22"/>
                <w:szCs w:val="22"/>
              </w:rPr>
              <w:t>и</w:t>
            </w:r>
            <w:r w:rsidR="00485243" w:rsidRPr="000173AC">
              <w:rPr>
                <w:color w:val="333333"/>
                <w:sz w:val="22"/>
                <w:szCs w:val="22"/>
              </w:rPr>
              <w:t>спользовать специализированные программные средства камеральной обработки данных (результатов геодезических работ)</w:t>
            </w:r>
            <w:r w:rsidR="000173AC">
              <w:rPr>
                <w:color w:val="333333"/>
                <w:sz w:val="22"/>
                <w:szCs w:val="22"/>
              </w:rPr>
              <w:t>.</w:t>
            </w:r>
          </w:p>
        </w:tc>
      </w:tr>
      <w:tr w:rsidR="0025707D" w:rsidRPr="00485243" w:rsidTr="0025707D">
        <w:tc>
          <w:tcPr>
            <w:tcW w:w="5494" w:type="dxa"/>
          </w:tcPr>
          <w:p w:rsidR="0025707D" w:rsidRPr="00485243" w:rsidRDefault="0025707D" w:rsidP="0025707D">
            <w:pPr>
              <w:pStyle w:val="a8"/>
              <w:spacing w:line="360" w:lineRule="auto"/>
              <w:jc w:val="both"/>
              <w:rPr>
                <w:sz w:val="22"/>
                <w:szCs w:val="22"/>
              </w:rPr>
            </w:pPr>
            <w:r w:rsidRPr="00485243">
              <w:rPr>
                <w:sz w:val="22"/>
                <w:szCs w:val="22"/>
              </w:rPr>
              <w:lastRenderedPageBreak/>
              <w:t>-знание основ техники безопасности при работе с геодезическими приборами на строительной площадке при производстве геодезических работ (ПК-8);</w:t>
            </w:r>
          </w:p>
          <w:p w:rsidR="0025707D" w:rsidRPr="00485243" w:rsidRDefault="0025707D" w:rsidP="00991D2A">
            <w:pPr>
              <w:pStyle w:val="Default"/>
              <w:spacing w:line="360" w:lineRule="auto"/>
              <w:jc w:val="both"/>
              <w:rPr>
                <w:b/>
                <w:sz w:val="22"/>
                <w:szCs w:val="22"/>
              </w:rPr>
            </w:pPr>
          </w:p>
        </w:tc>
        <w:tc>
          <w:tcPr>
            <w:tcW w:w="5495" w:type="dxa"/>
          </w:tcPr>
          <w:p w:rsidR="00485243" w:rsidRPr="00485243" w:rsidRDefault="00485243" w:rsidP="00485243">
            <w:pPr>
              <w:pStyle w:val="a5"/>
              <w:jc w:val="both"/>
              <w:rPr>
                <w:color w:val="333333"/>
                <w:sz w:val="22"/>
                <w:szCs w:val="22"/>
              </w:rPr>
            </w:pPr>
            <w:r w:rsidRPr="00485243">
              <w:rPr>
                <w:b/>
                <w:color w:val="333333"/>
                <w:sz w:val="22"/>
                <w:szCs w:val="22"/>
              </w:rPr>
              <w:t>Должен знать</w:t>
            </w:r>
            <w:r w:rsidRPr="00485243">
              <w:rPr>
                <w:color w:val="333333"/>
                <w:sz w:val="22"/>
                <w:szCs w:val="22"/>
              </w:rPr>
              <w:t xml:space="preserve">: </w:t>
            </w:r>
            <w:r>
              <w:rPr>
                <w:color w:val="333333"/>
                <w:sz w:val="22"/>
                <w:szCs w:val="22"/>
              </w:rPr>
              <w:t>н</w:t>
            </w:r>
            <w:r w:rsidRPr="00485243">
              <w:rPr>
                <w:color w:val="333333"/>
                <w:sz w:val="22"/>
                <w:szCs w:val="22"/>
              </w:rPr>
              <w:t>ормативные требования к защите окружающей среды</w:t>
            </w:r>
            <w:r w:rsidR="000173AC">
              <w:rPr>
                <w:color w:val="333333"/>
                <w:sz w:val="22"/>
                <w:szCs w:val="22"/>
              </w:rPr>
              <w:t>.</w:t>
            </w:r>
          </w:p>
          <w:p w:rsidR="0025707D" w:rsidRPr="00485243" w:rsidRDefault="0025707D" w:rsidP="000173AC">
            <w:pPr>
              <w:pStyle w:val="Default"/>
              <w:numPr>
                <w:ilvl w:val="0"/>
                <w:numId w:val="5"/>
              </w:numPr>
              <w:tabs>
                <w:tab w:val="left" w:pos="35"/>
              </w:tabs>
              <w:spacing w:line="360" w:lineRule="auto"/>
              <w:jc w:val="both"/>
              <w:rPr>
                <w:b/>
                <w:sz w:val="22"/>
                <w:szCs w:val="22"/>
              </w:rPr>
            </w:pPr>
            <w:r w:rsidRPr="00485243">
              <w:rPr>
                <w:b/>
                <w:sz w:val="22"/>
                <w:szCs w:val="22"/>
              </w:rPr>
              <w:t>должен уметь</w:t>
            </w:r>
            <w:r w:rsidRPr="00485243">
              <w:rPr>
                <w:sz w:val="22"/>
                <w:szCs w:val="22"/>
              </w:rPr>
              <w:t xml:space="preserve">: обеспечить охрану труда и технику безопасности при проведении работ по инженерно-геодезическим изысканиям. </w:t>
            </w:r>
          </w:p>
        </w:tc>
      </w:tr>
      <w:tr w:rsidR="0025707D" w:rsidRPr="00485243" w:rsidTr="0025707D">
        <w:tc>
          <w:tcPr>
            <w:tcW w:w="5494" w:type="dxa"/>
          </w:tcPr>
          <w:p w:rsidR="0025707D" w:rsidRPr="00485243" w:rsidRDefault="0025707D" w:rsidP="0025707D">
            <w:pPr>
              <w:pStyle w:val="a8"/>
              <w:spacing w:line="360" w:lineRule="auto"/>
              <w:jc w:val="both"/>
              <w:rPr>
                <w:sz w:val="22"/>
                <w:szCs w:val="22"/>
              </w:rPr>
            </w:pPr>
            <w:r w:rsidRPr="00485243">
              <w:rPr>
                <w:sz w:val="22"/>
                <w:szCs w:val="22"/>
              </w:rPr>
              <w:t>-знание нормативной базы в области инженерно-геодезических изысканий и некоторых принципов проектирования и планировки территории (ПК-9);</w:t>
            </w:r>
          </w:p>
          <w:p w:rsidR="0025707D" w:rsidRPr="00485243" w:rsidRDefault="0025707D" w:rsidP="00991D2A">
            <w:pPr>
              <w:pStyle w:val="Default"/>
              <w:spacing w:line="360" w:lineRule="auto"/>
              <w:jc w:val="both"/>
              <w:rPr>
                <w:b/>
                <w:sz w:val="22"/>
                <w:szCs w:val="22"/>
              </w:rPr>
            </w:pPr>
          </w:p>
        </w:tc>
        <w:tc>
          <w:tcPr>
            <w:tcW w:w="5495" w:type="dxa"/>
          </w:tcPr>
          <w:p w:rsidR="0025707D" w:rsidRPr="00485243" w:rsidRDefault="00743C49" w:rsidP="00991D2A">
            <w:pPr>
              <w:pStyle w:val="Default"/>
              <w:spacing w:line="360" w:lineRule="auto"/>
              <w:jc w:val="both"/>
              <w:rPr>
                <w:b/>
                <w:sz w:val="22"/>
                <w:szCs w:val="22"/>
              </w:rPr>
            </w:pPr>
            <w:r w:rsidRPr="00485243">
              <w:rPr>
                <w:b/>
                <w:sz w:val="22"/>
                <w:szCs w:val="22"/>
              </w:rPr>
              <w:t>Должен знать</w:t>
            </w:r>
            <w:r w:rsidRPr="00485243">
              <w:rPr>
                <w:sz w:val="22"/>
                <w:szCs w:val="22"/>
              </w:rPr>
              <w:t xml:space="preserve">: </w:t>
            </w:r>
            <w:r w:rsidR="0025707D" w:rsidRPr="00485243">
              <w:rPr>
                <w:sz w:val="22"/>
                <w:szCs w:val="22"/>
              </w:rPr>
              <w:t>законы и нормативные правовые акты Российской Федерации в области инженерно-геодезических изысканий</w:t>
            </w:r>
            <w:r w:rsidR="000173AC">
              <w:rPr>
                <w:sz w:val="22"/>
                <w:szCs w:val="22"/>
              </w:rPr>
              <w:t>.</w:t>
            </w:r>
          </w:p>
        </w:tc>
      </w:tr>
      <w:tr w:rsidR="0025707D" w:rsidRPr="00485243" w:rsidTr="0025707D">
        <w:tc>
          <w:tcPr>
            <w:tcW w:w="5494" w:type="dxa"/>
          </w:tcPr>
          <w:p w:rsidR="0025707D" w:rsidRPr="00485243" w:rsidRDefault="0025707D" w:rsidP="0025707D">
            <w:pPr>
              <w:pStyle w:val="a8"/>
              <w:spacing w:line="360" w:lineRule="auto"/>
              <w:jc w:val="both"/>
              <w:rPr>
                <w:sz w:val="22"/>
                <w:szCs w:val="22"/>
              </w:rPr>
            </w:pPr>
            <w:r w:rsidRPr="00485243">
              <w:rPr>
                <w:sz w:val="22"/>
                <w:szCs w:val="22"/>
              </w:rPr>
              <w:t>-понимание основ проведения инженерно-геодезических изыскательских работ в соответствии с техническим заданием с использованием современных геодезических приборов и вычислительной техники (ПК-10);</w:t>
            </w:r>
          </w:p>
          <w:p w:rsidR="0025707D" w:rsidRPr="00485243" w:rsidRDefault="0025707D" w:rsidP="00991D2A">
            <w:pPr>
              <w:pStyle w:val="Default"/>
              <w:spacing w:line="360" w:lineRule="auto"/>
              <w:jc w:val="both"/>
              <w:rPr>
                <w:b/>
                <w:sz w:val="22"/>
                <w:szCs w:val="22"/>
              </w:rPr>
            </w:pPr>
          </w:p>
        </w:tc>
        <w:tc>
          <w:tcPr>
            <w:tcW w:w="5495" w:type="dxa"/>
          </w:tcPr>
          <w:p w:rsidR="0025707D" w:rsidRPr="00485243" w:rsidRDefault="00743C49" w:rsidP="00485243">
            <w:pPr>
              <w:pStyle w:val="Default"/>
              <w:spacing w:line="360" w:lineRule="auto"/>
              <w:jc w:val="both"/>
              <w:rPr>
                <w:b/>
                <w:sz w:val="22"/>
                <w:szCs w:val="22"/>
              </w:rPr>
            </w:pPr>
            <w:proofErr w:type="gramStart"/>
            <w:r w:rsidRPr="00485243">
              <w:rPr>
                <w:b/>
                <w:sz w:val="22"/>
                <w:szCs w:val="22"/>
              </w:rPr>
              <w:t>Должен знать</w:t>
            </w:r>
            <w:r w:rsidRPr="00485243">
              <w:rPr>
                <w:sz w:val="22"/>
                <w:szCs w:val="22"/>
              </w:rPr>
              <w:t>:</w:t>
            </w:r>
            <w:r w:rsidR="00485243" w:rsidRPr="00485243">
              <w:rPr>
                <w:sz w:val="22"/>
                <w:szCs w:val="22"/>
              </w:rPr>
              <w:t xml:space="preserve"> в</w:t>
            </w:r>
            <w:r w:rsidRPr="00485243">
              <w:rPr>
                <w:color w:val="333333"/>
                <w:sz w:val="22"/>
                <w:szCs w:val="22"/>
              </w:rPr>
              <w:t>иды, технические характеристики, принципы работы и правила эксплуатации специализированного геодезического оборудования, приборов и инструментов</w:t>
            </w:r>
            <w:r w:rsidR="00485243" w:rsidRPr="00485243">
              <w:rPr>
                <w:color w:val="333333"/>
                <w:sz w:val="22"/>
                <w:szCs w:val="22"/>
              </w:rPr>
              <w:t>, Виды и функциональные характеристики геодезических приборов, инструментов и систем</w:t>
            </w:r>
            <w:r w:rsidR="00485243">
              <w:rPr>
                <w:color w:val="333333"/>
                <w:sz w:val="22"/>
                <w:szCs w:val="22"/>
              </w:rPr>
              <w:t>, с</w:t>
            </w:r>
            <w:r w:rsidR="00485243" w:rsidRPr="00485243">
              <w:rPr>
                <w:color w:val="333333"/>
                <w:sz w:val="22"/>
                <w:szCs w:val="22"/>
              </w:rPr>
              <w:t xml:space="preserve">остав и требования к сведениям об объектах, элементах ситуации и рельефа местности, о подземных и надземных сооружениях, их технических характеристиках, а также об опасных природных и </w:t>
            </w:r>
            <w:proofErr w:type="spellStart"/>
            <w:r w:rsidR="00485243" w:rsidRPr="00485243">
              <w:rPr>
                <w:color w:val="333333"/>
                <w:sz w:val="22"/>
                <w:szCs w:val="22"/>
              </w:rPr>
              <w:t>техноприродных</w:t>
            </w:r>
            <w:proofErr w:type="spellEnd"/>
            <w:r w:rsidR="00485243" w:rsidRPr="00485243">
              <w:rPr>
                <w:color w:val="333333"/>
                <w:sz w:val="22"/>
                <w:szCs w:val="22"/>
              </w:rPr>
              <w:t xml:space="preserve"> процессах</w:t>
            </w:r>
            <w:proofErr w:type="gramEnd"/>
          </w:p>
        </w:tc>
      </w:tr>
      <w:tr w:rsidR="0025707D" w:rsidRPr="00485243" w:rsidTr="0025707D">
        <w:tc>
          <w:tcPr>
            <w:tcW w:w="5494" w:type="dxa"/>
          </w:tcPr>
          <w:p w:rsidR="003B2F43" w:rsidRPr="00485243" w:rsidRDefault="003B2F43" w:rsidP="003B2F43">
            <w:pPr>
              <w:pStyle w:val="a8"/>
              <w:spacing w:line="360" w:lineRule="auto"/>
              <w:jc w:val="both"/>
              <w:rPr>
                <w:sz w:val="22"/>
                <w:szCs w:val="22"/>
              </w:rPr>
            </w:pPr>
            <w:r w:rsidRPr="00485243">
              <w:rPr>
                <w:sz w:val="22"/>
                <w:szCs w:val="22"/>
              </w:rPr>
              <w:t>-способность разрабатывать, оформлять и использовать проектную и рабочую графическую документацию в виде планов и профилей, контролировать их соответствие нормативным документам при проектировании и строительстве автомобильных дорог (часть ПК-11);</w:t>
            </w:r>
          </w:p>
          <w:p w:rsidR="0025707D" w:rsidRPr="00485243" w:rsidRDefault="0025707D" w:rsidP="00991D2A">
            <w:pPr>
              <w:pStyle w:val="Default"/>
              <w:spacing w:line="360" w:lineRule="auto"/>
              <w:jc w:val="both"/>
              <w:rPr>
                <w:b/>
                <w:sz w:val="22"/>
                <w:szCs w:val="22"/>
              </w:rPr>
            </w:pPr>
          </w:p>
        </w:tc>
        <w:tc>
          <w:tcPr>
            <w:tcW w:w="5495" w:type="dxa"/>
          </w:tcPr>
          <w:p w:rsidR="00743C49" w:rsidRPr="00485243" w:rsidRDefault="00485243" w:rsidP="00743C49">
            <w:pPr>
              <w:pStyle w:val="a5"/>
              <w:jc w:val="both"/>
              <w:rPr>
                <w:color w:val="333333"/>
                <w:sz w:val="22"/>
                <w:szCs w:val="22"/>
              </w:rPr>
            </w:pPr>
            <w:r w:rsidRPr="00485243">
              <w:rPr>
                <w:b/>
                <w:color w:val="333333"/>
                <w:sz w:val="22"/>
                <w:szCs w:val="22"/>
              </w:rPr>
              <w:t>Должен знать:</w:t>
            </w:r>
            <w:r>
              <w:rPr>
                <w:color w:val="333333"/>
                <w:sz w:val="22"/>
                <w:szCs w:val="22"/>
              </w:rPr>
              <w:t xml:space="preserve"> н</w:t>
            </w:r>
            <w:r w:rsidR="00743C49" w:rsidRPr="00485243">
              <w:rPr>
                <w:color w:val="333333"/>
                <w:sz w:val="22"/>
                <w:szCs w:val="22"/>
              </w:rPr>
              <w:t>ормативные правовые акты, распорядительные и нормативные материалы по производству инженерно-изыскательских работ</w:t>
            </w:r>
            <w:r>
              <w:rPr>
                <w:color w:val="333333"/>
                <w:sz w:val="22"/>
                <w:szCs w:val="22"/>
              </w:rPr>
              <w:t>.</w:t>
            </w:r>
          </w:p>
          <w:p w:rsidR="0025707D" w:rsidRPr="00485243" w:rsidRDefault="00485243" w:rsidP="00485243">
            <w:pPr>
              <w:pStyle w:val="Default"/>
              <w:numPr>
                <w:ilvl w:val="0"/>
                <w:numId w:val="5"/>
              </w:numPr>
              <w:tabs>
                <w:tab w:val="left" w:pos="142"/>
              </w:tabs>
              <w:spacing w:line="360" w:lineRule="auto"/>
              <w:jc w:val="both"/>
              <w:rPr>
                <w:b/>
                <w:sz w:val="22"/>
                <w:szCs w:val="22"/>
              </w:rPr>
            </w:pPr>
            <w:r w:rsidRPr="00485243">
              <w:rPr>
                <w:b/>
                <w:sz w:val="22"/>
                <w:szCs w:val="22"/>
              </w:rPr>
              <w:t>должен уметь</w:t>
            </w:r>
            <w:r>
              <w:rPr>
                <w:sz w:val="22"/>
                <w:szCs w:val="22"/>
              </w:rPr>
              <w:t xml:space="preserve">: </w:t>
            </w:r>
            <w:r w:rsidR="003B2F43" w:rsidRPr="00485243">
              <w:rPr>
                <w:sz w:val="22"/>
                <w:szCs w:val="22"/>
              </w:rPr>
              <w:t>организовать процесс выполнения инженерно-геодезиче</w:t>
            </w:r>
            <w:r w:rsidRPr="00485243">
              <w:rPr>
                <w:sz w:val="22"/>
                <w:szCs w:val="22"/>
              </w:rPr>
              <w:t>с</w:t>
            </w:r>
            <w:r w:rsidR="003B2F43" w:rsidRPr="00485243">
              <w:rPr>
                <w:sz w:val="22"/>
                <w:szCs w:val="22"/>
              </w:rPr>
              <w:t xml:space="preserve">ких исследований; организовать работу технологического оборудования и приборной базы;  организовать производство работ в соответствии </w:t>
            </w:r>
            <w:r>
              <w:rPr>
                <w:sz w:val="22"/>
                <w:szCs w:val="22"/>
              </w:rPr>
              <w:t>с методикой производства работ.</w:t>
            </w:r>
          </w:p>
        </w:tc>
      </w:tr>
      <w:tr w:rsidR="0025707D" w:rsidRPr="00485243" w:rsidTr="0025707D">
        <w:tc>
          <w:tcPr>
            <w:tcW w:w="5494" w:type="dxa"/>
          </w:tcPr>
          <w:p w:rsidR="0025707D" w:rsidRPr="00485243" w:rsidRDefault="003B2F43" w:rsidP="003B2F43">
            <w:pPr>
              <w:pStyle w:val="a8"/>
              <w:spacing w:line="360" w:lineRule="auto"/>
              <w:jc w:val="both"/>
              <w:rPr>
                <w:b/>
                <w:sz w:val="22"/>
                <w:szCs w:val="22"/>
              </w:rPr>
            </w:pPr>
            <w:r w:rsidRPr="00485243">
              <w:rPr>
                <w:sz w:val="22"/>
                <w:szCs w:val="22"/>
              </w:rPr>
              <w:t>-владение основами технологии геодезического сопровождения в строительном производстве (часть ПК-12)</w:t>
            </w:r>
          </w:p>
        </w:tc>
        <w:tc>
          <w:tcPr>
            <w:tcW w:w="5495" w:type="dxa"/>
          </w:tcPr>
          <w:p w:rsidR="0025707D" w:rsidRPr="00485243" w:rsidRDefault="00485243" w:rsidP="00485243">
            <w:pPr>
              <w:pStyle w:val="a8"/>
              <w:spacing w:line="360" w:lineRule="auto"/>
              <w:jc w:val="both"/>
              <w:rPr>
                <w:b/>
                <w:sz w:val="22"/>
                <w:szCs w:val="22"/>
              </w:rPr>
            </w:pPr>
            <w:r w:rsidRPr="00485243">
              <w:rPr>
                <w:b/>
                <w:sz w:val="22"/>
                <w:szCs w:val="22"/>
              </w:rPr>
              <w:t>Должен знать:</w:t>
            </w:r>
            <w:r>
              <w:rPr>
                <w:sz w:val="22"/>
                <w:szCs w:val="22"/>
              </w:rPr>
              <w:t xml:space="preserve"> </w:t>
            </w:r>
            <w:r w:rsidR="003B2F43" w:rsidRPr="00485243">
              <w:rPr>
                <w:sz w:val="22"/>
                <w:szCs w:val="22"/>
              </w:rPr>
              <w:t xml:space="preserve">современные технологии инженерно-геодезических изысканий автомобильных дорог; методы проектирования автомобильных дорог; технологию выполнения геодезических работ при строительстве, эксплуатации, реконструкции автомобильных дорог. </w:t>
            </w:r>
          </w:p>
        </w:tc>
      </w:tr>
    </w:tbl>
    <w:p w:rsidR="0025707D" w:rsidRPr="000F2195" w:rsidRDefault="0025707D" w:rsidP="00991D2A">
      <w:pPr>
        <w:pStyle w:val="Default"/>
        <w:spacing w:line="360" w:lineRule="auto"/>
        <w:jc w:val="both"/>
        <w:rPr>
          <w:b/>
        </w:rPr>
      </w:pPr>
    </w:p>
    <w:tbl>
      <w:tblPr>
        <w:tblW w:w="9726" w:type="dxa"/>
        <w:tblInd w:w="1345" w:type="dxa"/>
        <w:tblLayout w:type="fixed"/>
        <w:tblLook w:val="0000"/>
      </w:tblPr>
      <w:tblGrid>
        <w:gridCol w:w="5508"/>
        <w:gridCol w:w="4218"/>
      </w:tblGrid>
      <w:tr w:rsidR="00846268" w:rsidRPr="00D7652B" w:rsidTr="003B2F43">
        <w:tc>
          <w:tcPr>
            <w:tcW w:w="5508" w:type="dxa"/>
          </w:tcPr>
          <w:p w:rsidR="00846268" w:rsidRPr="00556425" w:rsidRDefault="00846268" w:rsidP="00743C49">
            <w:pPr>
              <w:jc w:val="both"/>
              <w:rPr>
                <w:sz w:val="28"/>
              </w:rPr>
            </w:pPr>
          </w:p>
        </w:tc>
        <w:tc>
          <w:tcPr>
            <w:tcW w:w="4218" w:type="dxa"/>
          </w:tcPr>
          <w:p w:rsidR="00846268" w:rsidRPr="00D7652B" w:rsidRDefault="00846268" w:rsidP="00D7652B">
            <w:pPr>
              <w:pStyle w:val="a8"/>
              <w:jc w:val="right"/>
              <w:rPr>
                <w:sz w:val="20"/>
                <w:szCs w:val="20"/>
              </w:rPr>
            </w:pPr>
            <w:r w:rsidRPr="00D7652B">
              <w:rPr>
                <w:sz w:val="20"/>
                <w:szCs w:val="20"/>
              </w:rPr>
              <w:t>УТВЕРЖДАЮ</w:t>
            </w:r>
          </w:p>
          <w:p w:rsidR="00846268" w:rsidRPr="00D7652B" w:rsidRDefault="00846268" w:rsidP="00D7652B">
            <w:pPr>
              <w:pStyle w:val="a8"/>
              <w:jc w:val="right"/>
              <w:rPr>
                <w:sz w:val="20"/>
                <w:szCs w:val="20"/>
              </w:rPr>
            </w:pPr>
            <w:r w:rsidRPr="00D7652B">
              <w:rPr>
                <w:sz w:val="20"/>
                <w:szCs w:val="20"/>
              </w:rPr>
              <w:t>Директор ЧОУ ДПО</w:t>
            </w:r>
          </w:p>
          <w:p w:rsidR="00846268" w:rsidRPr="00D7652B" w:rsidRDefault="00846268" w:rsidP="00D7652B">
            <w:pPr>
              <w:pStyle w:val="a8"/>
              <w:jc w:val="right"/>
              <w:rPr>
                <w:sz w:val="20"/>
                <w:szCs w:val="20"/>
              </w:rPr>
            </w:pPr>
            <w:r w:rsidRPr="00D7652B">
              <w:rPr>
                <w:sz w:val="20"/>
                <w:szCs w:val="20"/>
              </w:rPr>
              <w:t>«Учебный центр «Эверест»</w:t>
            </w:r>
          </w:p>
          <w:p w:rsidR="00846268" w:rsidRPr="00D7652B" w:rsidRDefault="00846268" w:rsidP="00D7652B">
            <w:pPr>
              <w:pStyle w:val="a8"/>
              <w:jc w:val="right"/>
              <w:rPr>
                <w:sz w:val="20"/>
                <w:szCs w:val="20"/>
              </w:rPr>
            </w:pPr>
            <w:r w:rsidRPr="00D7652B">
              <w:rPr>
                <w:sz w:val="20"/>
                <w:szCs w:val="20"/>
              </w:rPr>
              <w:t xml:space="preserve">_______________Н.Я. </w:t>
            </w:r>
            <w:proofErr w:type="spellStart"/>
            <w:r w:rsidRPr="00D7652B">
              <w:rPr>
                <w:sz w:val="20"/>
                <w:szCs w:val="20"/>
              </w:rPr>
              <w:t>Шуленин</w:t>
            </w:r>
            <w:proofErr w:type="spellEnd"/>
          </w:p>
          <w:p w:rsidR="00846268" w:rsidRPr="00D7652B" w:rsidRDefault="00846268" w:rsidP="00D7652B">
            <w:pPr>
              <w:pStyle w:val="a8"/>
              <w:jc w:val="right"/>
              <w:rPr>
                <w:sz w:val="20"/>
                <w:szCs w:val="20"/>
              </w:rPr>
            </w:pPr>
          </w:p>
          <w:p w:rsidR="00846268" w:rsidRPr="00D7652B" w:rsidRDefault="00846268" w:rsidP="00D7652B">
            <w:pPr>
              <w:pStyle w:val="a8"/>
              <w:jc w:val="right"/>
              <w:rPr>
                <w:sz w:val="20"/>
                <w:szCs w:val="20"/>
              </w:rPr>
            </w:pPr>
            <w:r w:rsidRPr="00D7652B">
              <w:rPr>
                <w:sz w:val="20"/>
                <w:szCs w:val="20"/>
              </w:rPr>
              <w:t>«_____»________________2018г.</w:t>
            </w:r>
          </w:p>
        </w:tc>
      </w:tr>
    </w:tbl>
    <w:p w:rsidR="002A383F" w:rsidRPr="00BB7EB5" w:rsidRDefault="006252EF" w:rsidP="00D7652B">
      <w:pPr>
        <w:pStyle w:val="a8"/>
        <w:jc w:val="center"/>
      </w:pPr>
      <w:r w:rsidRPr="00BB7EB5">
        <w:t xml:space="preserve">УЧЕБНЫЙ </w:t>
      </w:r>
      <w:r w:rsidR="002A383F" w:rsidRPr="00BB7EB5">
        <w:t xml:space="preserve"> ПЛАН</w:t>
      </w:r>
    </w:p>
    <w:p w:rsidR="002A383F" w:rsidRPr="00BB7EB5" w:rsidRDefault="002A383F" w:rsidP="00D7652B">
      <w:pPr>
        <w:pStyle w:val="a8"/>
        <w:jc w:val="center"/>
      </w:pPr>
      <w:r w:rsidRPr="00BB7EB5">
        <w:t xml:space="preserve">программы </w:t>
      </w:r>
      <w:r w:rsidR="00846268" w:rsidRPr="00BB7EB5">
        <w:t>повышения квалификации</w:t>
      </w:r>
    </w:p>
    <w:p w:rsidR="002A383F" w:rsidRPr="00BB7EB5" w:rsidRDefault="002A383F" w:rsidP="00D7652B">
      <w:pPr>
        <w:pStyle w:val="a8"/>
        <w:jc w:val="center"/>
      </w:pPr>
      <w:r w:rsidRPr="00BB7EB5">
        <w:t>«Инженерная геодезия в строительстве и эксплуатации автомобильных дорог»</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9"/>
        <w:gridCol w:w="848"/>
        <w:gridCol w:w="1525"/>
        <w:gridCol w:w="1701"/>
        <w:gridCol w:w="1559"/>
      </w:tblGrid>
      <w:tr w:rsidR="00D7652B" w:rsidRPr="00BC1FF1" w:rsidTr="00485243">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743C49">
            <w:pPr>
              <w:pStyle w:val="a8"/>
            </w:pPr>
            <w:r w:rsidRPr="00BC1FF1">
              <w:t xml:space="preserve">№ </w:t>
            </w:r>
          </w:p>
          <w:p w:rsidR="00D7652B" w:rsidRPr="00BC1FF1" w:rsidRDefault="00D7652B" w:rsidP="00743C49">
            <w:pPr>
              <w:pStyle w:val="a8"/>
            </w:pPr>
            <w:proofErr w:type="spellStart"/>
            <w:proofErr w:type="gramStart"/>
            <w:r w:rsidRPr="00BC1FF1">
              <w:t>п</w:t>
            </w:r>
            <w:proofErr w:type="spellEnd"/>
            <w:proofErr w:type="gramEnd"/>
            <w:r w:rsidRPr="00BC1FF1">
              <w:t>/</w:t>
            </w:r>
            <w:proofErr w:type="spellStart"/>
            <w:r w:rsidRPr="00BC1FF1">
              <w:t>п</w:t>
            </w:r>
            <w:proofErr w:type="spellEnd"/>
          </w:p>
        </w:tc>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D7652B" w:rsidRPr="006C18E9" w:rsidRDefault="00D7652B" w:rsidP="00743C49">
            <w:pPr>
              <w:pStyle w:val="a8"/>
              <w:jc w:val="center"/>
              <w:rPr>
                <w:b/>
              </w:rPr>
            </w:pPr>
            <w:r w:rsidRPr="006C18E9">
              <w:rPr>
                <w:b/>
              </w:rPr>
              <w:t>Наименование</w:t>
            </w:r>
          </w:p>
          <w:p w:rsidR="00D7652B" w:rsidRPr="00BC1FF1" w:rsidRDefault="00D7652B" w:rsidP="00743C49">
            <w:pPr>
              <w:pStyle w:val="a8"/>
              <w:jc w:val="center"/>
            </w:pPr>
            <w:r w:rsidRPr="006C18E9">
              <w:rPr>
                <w:b/>
              </w:rPr>
              <w:t>тем</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743C49">
            <w:pPr>
              <w:pStyle w:val="a8"/>
            </w:pPr>
            <w:proofErr w:type="spellStart"/>
            <w:r w:rsidRPr="006C18E9">
              <w:rPr>
                <w:b/>
              </w:rPr>
              <w:t>Всегочасо</w:t>
            </w:r>
            <w:r>
              <w:t>в</w:t>
            </w:r>
            <w:proofErr w:type="spellEnd"/>
          </w:p>
        </w:tc>
        <w:tc>
          <w:tcPr>
            <w:tcW w:w="4785" w:type="dxa"/>
            <w:gridSpan w:val="3"/>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743C49">
            <w:pPr>
              <w:pStyle w:val="a8"/>
            </w:pPr>
          </w:p>
        </w:tc>
      </w:tr>
      <w:tr w:rsidR="00D7652B" w:rsidRPr="00BC1FF1" w:rsidTr="00485243">
        <w:tc>
          <w:tcPr>
            <w:tcW w:w="709" w:type="dxa"/>
            <w:vMerge/>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743C49">
            <w:pPr>
              <w:pStyle w:val="a8"/>
            </w:pP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743C49">
            <w:pPr>
              <w:pStyle w:val="a8"/>
              <w:rPr>
                <w:bCs/>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743C49">
            <w:pPr>
              <w:pStyle w:val="a8"/>
            </w:pPr>
          </w:p>
        </w:tc>
        <w:tc>
          <w:tcPr>
            <w:tcW w:w="1525" w:type="dxa"/>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485243">
            <w:pPr>
              <w:pStyle w:val="a8"/>
              <w:jc w:val="center"/>
            </w:pPr>
            <w:r w:rsidRPr="00BC1FF1">
              <w:t>лекции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485243">
            <w:pPr>
              <w:pStyle w:val="a8"/>
            </w:pPr>
            <w:r w:rsidRPr="00BC1FF1">
              <w:t>практические, лабораторные семинарские занятия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D7652B">
            <w:pPr>
              <w:pStyle w:val="a8"/>
              <w:jc w:val="center"/>
            </w:pPr>
            <w:r w:rsidRPr="00BC1FF1">
              <w:t>Форма контроля</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743C49">
            <w:pPr>
              <w:pStyle w:val="a8"/>
            </w:pPr>
            <w:r w:rsidRPr="00BC1FF1">
              <w:t>1.</w:t>
            </w:r>
          </w:p>
        </w:tc>
        <w:tc>
          <w:tcPr>
            <w:tcW w:w="4539" w:type="dxa"/>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906956">
            <w:pPr>
              <w:pStyle w:val="a8"/>
            </w:pPr>
            <w:r>
              <w:t xml:space="preserve">Нормативно-правовые и нормативно-технические документы в </w:t>
            </w:r>
            <w:r w:rsidRPr="00CB4ED0">
              <w:t xml:space="preserve">геодезической </w:t>
            </w:r>
            <w:r>
              <w:t>д</w:t>
            </w:r>
            <w:r w:rsidRPr="00CB4ED0">
              <w:t>еятельности</w:t>
            </w:r>
            <w:r>
              <w:t xml:space="preserve"> </w:t>
            </w:r>
            <w:r w:rsidRPr="00CB4ED0">
              <w:t xml:space="preserve"> РФ</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2B329A">
            <w:pPr>
              <w:pStyle w:val="a8"/>
              <w:jc w:val="center"/>
            </w:pPr>
            <w:r>
              <w:t>2</w:t>
            </w:r>
          </w:p>
        </w:tc>
        <w:tc>
          <w:tcPr>
            <w:tcW w:w="1525" w:type="dxa"/>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2B329A">
            <w:pPr>
              <w:pStyle w:val="a8"/>
              <w:jc w:val="center"/>
            </w:pPr>
            <w: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2B329A">
            <w:pPr>
              <w:pStyle w:val="a8"/>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2.</w:t>
            </w:r>
          </w:p>
        </w:tc>
        <w:tc>
          <w:tcPr>
            <w:tcW w:w="453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 xml:space="preserve">Технология строительства и </w:t>
            </w:r>
            <w:proofErr w:type="gramStart"/>
            <w:r w:rsidRPr="00BC1FF1">
              <w:t>реконструкции</w:t>
            </w:r>
            <w:proofErr w:type="gramEnd"/>
            <w:r w:rsidRPr="00BC1FF1">
              <w:t xml:space="preserve"> автомобильных дорог</w:t>
            </w: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6</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3.</w:t>
            </w:r>
          </w:p>
        </w:tc>
        <w:tc>
          <w:tcPr>
            <w:tcW w:w="453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Геодезические работы, выполняемые при изысканиях автомобильных дорог</w:t>
            </w: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10</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6</w:t>
            </w: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tcPr>
          <w:p w:rsidR="00D7652B" w:rsidRPr="00BC1FF1" w:rsidRDefault="00D7652B" w:rsidP="00743C49">
            <w:pPr>
              <w:pStyle w:val="a8"/>
            </w:pPr>
            <w:r>
              <w:t>4.</w:t>
            </w:r>
          </w:p>
        </w:tc>
        <w:tc>
          <w:tcPr>
            <w:tcW w:w="453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Геодезические работы при строительстве автомобильных дорог</w:t>
            </w: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10</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6</w:t>
            </w: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5.</w:t>
            </w:r>
          </w:p>
        </w:tc>
        <w:tc>
          <w:tcPr>
            <w:tcW w:w="453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 xml:space="preserve">Геодезические работы при эксплуатации и </w:t>
            </w:r>
            <w:proofErr w:type="gramStart"/>
            <w:r w:rsidRPr="00BC1FF1">
              <w:t>реконструкции</w:t>
            </w:r>
            <w:proofErr w:type="gramEnd"/>
            <w:r w:rsidRPr="00BC1FF1">
              <w:t xml:space="preserve"> автомобильных дорог</w:t>
            </w: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8</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6.</w:t>
            </w:r>
          </w:p>
        </w:tc>
        <w:tc>
          <w:tcPr>
            <w:tcW w:w="4539" w:type="dxa"/>
            <w:tcBorders>
              <w:top w:val="single" w:sz="4" w:space="0" w:color="auto"/>
              <w:left w:val="single" w:sz="4" w:space="0" w:color="auto"/>
              <w:bottom w:val="single" w:sz="4" w:space="0" w:color="auto"/>
              <w:right w:val="single" w:sz="4" w:space="0" w:color="auto"/>
            </w:tcBorders>
          </w:tcPr>
          <w:p w:rsidR="00D7652B" w:rsidRPr="00BC1FF1" w:rsidRDefault="00D7652B" w:rsidP="00743C49">
            <w:pPr>
              <w:pStyle w:val="a8"/>
            </w:pPr>
            <w:r w:rsidRPr="00BC1FF1">
              <w:t>Геодезические приборы и правила работы с ними</w:t>
            </w: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16</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10</w:t>
            </w: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7.</w:t>
            </w:r>
          </w:p>
        </w:tc>
        <w:tc>
          <w:tcPr>
            <w:tcW w:w="453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Контроль качества дорожного строительства</w:t>
            </w: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6</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8.</w:t>
            </w:r>
          </w:p>
        </w:tc>
        <w:tc>
          <w:tcPr>
            <w:tcW w:w="453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Новые материалы, применяемые в дорожном строительстве</w:t>
            </w: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6</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9.</w:t>
            </w:r>
          </w:p>
        </w:tc>
        <w:tc>
          <w:tcPr>
            <w:tcW w:w="4539" w:type="dxa"/>
            <w:tcBorders>
              <w:top w:val="single" w:sz="4" w:space="0" w:color="auto"/>
              <w:left w:val="single" w:sz="4" w:space="0" w:color="auto"/>
              <w:bottom w:val="single" w:sz="4" w:space="0" w:color="auto"/>
              <w:right w:val="single" w:sz="4" w:space="0" w:color="auto"/>
            </w:tcBorders>
            <w:hideMark/>
          </w:tcPr>
          <w:p w:rsidR="00D7652B" w:rsidRDefault="00D7652B" w:rsidP="00743C49">
            <w:pPr>
              <w:pStyle w:val="a8"/>
            </w:pPr>
            <w:r w:rsidRPr="00BC1FF1">
              <w:t>Эксплуатация автомобильных дорог</w:t>
            </w:r>
          </w:p>
          <w:p w:rsidR="00D7652B" w:rsidRPr="00BC1FF1" w:rsidRDefault="00D7652B" w:rsidP="00743C49">
            <w:pPr>
              <w:pStyle w:val="a8"/>
            </w:pP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4</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 xml:space="preserve"> 10.</w:t>
            </w:r>
          </w:p>
        </w:tc>
        <w:tc>
          <w:tcPr>
            <w:tcW w:w="4539" w:type="dxa"/>
            <w:tcBorders>
              <w:top w:val="single" w:sz="4" w:space="0" w:color="auto"/>
              <w:left w:val="single" w:sz="4" w:space="0" w:color="auto"/>
              <w:bottom w:val="single" w:sz="4" w:space="0" w:color="auto"/>
              <w:right w:val="single" w:sz="4" w:space="0" w:color="auto"/>
            </w:tcBorders>
            <w:hideMark/>
          </w:tcPr>
          <w:p w:rsidR="00D7652B" w:rsidRDefault="00D7652B" w:rsidP="00743C49">
            <w:pPr>
              <w:pStyle w:val="a8"/>
            </w:pPr>
            <w:r w:rsidRPr="00BC1FF1">
              <w:t>Консультация</w:t>
            </w:r>
          </w:p>
          <w:p w:rsidR="00485243" w:rsidRPr="00BC1FF1" w:rsidRDefault="00485243" w:rsidP="00743C49">
            <w:pPr>
              <w:pStyle w:val="a8"/>
            </w:pP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2</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 xml:space="preserve"> 11.</w:t>
            </w:r>
          </w:p>
        </w:tc>
        <w:tc>
          <w:tcPr>
            <w:tcW w:w="453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743C49">
            <w:pPr>
              <w:pStyle w:val="a8"/>
            </w:pPr>
            <w:r w:rsidRPr="00BC1FF1">
              <w:t>Итоговая аттес</w:t>
            </w:r>
            <w:r>
              <w:t>та</w:t>
            </w:r>
            <w:r w:rsidRPr="00BC1FF1">
              <w:t>ция</w:t>
            </w:r>
          </w:p>
        </w:tc>
        <w:tc>
          <w:tcPr>
            <w:tcW w:w="848"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2</w:t>
            </w:r>
          </w:p>
        </w:tc>
        <w:tc>
          <w:tcPr>
            <w:tcW w:w="1525"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p>
        </w:tc>
        <w:tc>
          <w:tcPr>
            <w:tcW w:w="1701" w:type="dxa"/>
            <w:tcBorders>
              <w:top w:val="single" w:sz="4" w:space="0" w:color="auto"/>
              <w:left w:val="single" w:sz="4" w:space="0" w:color="auto"/>
              <w:bottom w:val="single" w:sz="4" w:space="0" w:color="auto"/>
              <w:right w:val="single" w:sz="4" w:space="0" w:color="auto"/>
            </w:tcBorders>
            <w:hideMark/>
          </w:tcPr>
          <w:p w:rsidR="00D7652B" w:rsidRPr="00BC1FF1" w:rsidRDefault="00D7652B" w:rsidP="002B329A">
            <w:pPr>
              <w:pStyle w:val="a8"/>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D7652B" w:rsidRPr="00BC1FF1" w:rsidRDefault="00D7652B" w:rsidP="00D7652B">
            <w:pPr>
              <w:pStyle w:val="a8"/>
              <w:jc w:val="center"/>
            </w:pPr>
            <w:r>
              <w:t>Итоговое тестирование</w:t>
            </w:r>
          </w:p>
        </w:tc>
      </w:tr>
      <w:tr w:rsidR="00D7652B" w:rsidRPr="00BC1FF1" w:rsidTr="00485243">
        <w:tc>
          <w:tcPr>
            <w:tcW w:w="709" w:type="dxa"/>
            <w:tcBorders>
              <w:top w:val="single" w:sz="4" w:space="0" w:color="auto"/>
              <w:left w:val="single" w:sz="4" w:space="0" w:color="auto"/>
              <w:bottom w:val="single" w:sz="4" w:space="0" w:color="auto"/>
              <w:right w:val="single" w:sz="4" w:space="0" w:color="auto"/>
            </w:tcBorders>
          </w:tcPr>
          <w:p w:rsidR="00D7652B" w:rsidRPr="00BC1FF1" w:rsidRDefault="00D7652B" w:rsidP="00743C49">
            <w:pPr>
              <w:pStyle w:val="a8"/>
            </w:pPr>
          </w:p>
        </w:tc>
        <w:tc>
          <w:tcPr>
            <w:tcW w:w="4539" w:type="dxa"/>
            <w:tcBorders>
              <w:top w:val="single" w:sz="4" w:space="0" w:color="auto"/>
              <w:left w:val="single" w:sz="4" w:space="0" w:color="auto"/>
              <w:bottom w:val="single" w:sz="4" w:space="0" w:color="auto"/>
              <w:right w:val="single" w:sz="4" w:space="0" w:color="auto"/>
            </w:tcBorders>
            <w:hideMark/>
          </w:tcPr>
          <w:p w:rsidR="00D7652B" w:rsidRPr="00991D2A" w:rsidRDefault="00D7652B" w:rsidP="00743C49">
            <w:pPr>
              <w:pStyle w:val="a8"/>
              <w:rPr>
                <w:b/>
              </w:rPr>
            </w:pPr>
            <w:r w:rsidRPr="00991D2A">
              <w:rPr>
                <w:b/>
              </w:rPr>
              <w:t>ИТОГО:</w:t>
            </w:r>
          </w:p>
        </w:tc>
        <w:tc>
          <w:tcPr>
            <w:tcW w:w="848" w:type="dxa"/>
            <w:tcBorders>
              <w:top w:val="single" w:sz="4" w:space="0" w:color="auto"/>
              <w:left w:val="single" w:sz="4" w:space="0" w:color="auto"/>
              <w:bottom w:val="single" w:sz="4" w:space="0" w:color="auto"/>
              <w:right w:val="single" w:sz="4" w:space="0" w:color="auto"/>
            </w:tcBorders>
            <w:vAlign w:val="center"/>
            <w:hideMark/>
          </w:tcPr>
          <w:p w:rsidR="00D7652B" w:rsidRPr="00991D2A" w:rsidRDefault="00D7652B" w:rsidP="002B329A">
            <w:pPr>
              <w:pStyle w:val="a8"/>
              <w:jc w:val="center"/>
              <w:rPr>
                <w:b/>
              </w:rPr>
            </w:pPr>
            <w:r w:rsidRPr="00991D2A">
              <w:rPr>
                <w:b/>
              </w:rPr>
              <w:t>72</w:t>
            </w:r>
          </w:p>
        </w:tc>
        <w:tc>
          <w:tcPr>
            <w:tcW w:w="1525" w:type="dxa"/>
            <w:tcBorders>
              <w:top w:val="single" w:sz="4" w:space="0" w:color="auto"/>
              <w:left w:val="single" w:sz="4" w:space="0" w:color="auto"/>
              <w:bottom w:val="single" w:sz="4" w:space="0" w:color="auto"/>
              <w:right w:val="single" w:sz="4" w:space="0" w:color="auto"/>
            </w:tcBorders>
            <w:hideMark/>
          </w:tcPr>
          <w:p w:rsidR="00D7652B" w:rsidRPr="00991D2A" w:rsidRDefault="00D7652B" w:rsidP="002B329A">
            <w:pPr>
              <w:pStyle w:val="a8"/>
              <w:jc w:val="center"/>
              <w:rPr>
                <w:b/>
              </w:rPr>
            </w:pPr>
            <w:r w:rsidRPr="00991D2A">
              <w:rPr>
                <w:b/>
              </w:rPr>
              <w:t>38</w:t>
            </w:r>
          </w:p>
        </w:tc>
        <w:tc>
          <w:tcPr>
            <w:tcW w:w="1701" w:type="dxa"/>
            <w:tcBorders>
              <w:top w:val="single" w:sz="4" w:space="0" w:color="auto"/>
              <w:left w:val="single" w:sz="4" w:space="0" w:color="auto"/>
              <w:bottom w:val="single" w:sz="4" w:space="0" w:color="auto"/>
              <w:right w:val="single" w:sz="4" w:space="0" w:color="auto"/>
            </w:tcBorders>
            <w:hideMark/>
          </w:tcPr>
          <w:p w:rsidR="00D7652B" w:rsidRPr="00991D2A" w:rsidRDefault="00D7652B" w:rsidP="002B329A">
            <w:pPr>
              <w:pStyle w:val="a8"/>
              <w:jc w:val="center"/>
              <w:rPr>
                <w:b/>
              </w:rPr>
            </w:pPr>
            <w:r w:rsidRPr="00991D2A">
              <w:rPr>
                <w:b/>
              </w:rPr>
              <w:t>34</w:t>
            </w:r>
          </w:p>
        </w:tc>
        <w:tc>
          <w:tcPr>
            <w:tcW w:w="1559" w:type="dxa"/>
            <w:tcBorders>
              <w:top w:val="single" w:sz="4" w:space="0" w:color="auto"/>
              <w:left w:val="single" w:sz="4" w:space="0" w:color="auto"/>
              <w:bottom w:val="single" w:sz="4" w:space="0" w:color="auto"/>
              <w:right w:val="single" w:sz="4" w:space="0" w:color="auto"/>
            </w:tcBorders>
          </w:tcPr>
          <w:p w:rsidR="00D7652B" w:rsidRPr="00BC1FF1" w:rsidRDefault="00D7652B" w:rsidP="00743C49">
            <w:pPr>
              <w:pStyle w:val="a8"/>
            </w:pPr>
          </w:p>
        </w:tc>
      </w:tr>
    </w:tbl>
    <w:p w:rsidR="002A383F" w:rsidRDefault="002A383F" w:rsidP="002A383F"/>
    <w:p w:rsidR="002A383F" w:rsidRDefault="002A383F" w:rsidP="002A383F"/>
    <w:p w:rsidR="002A383F" w:rsidRDefault="002A383F" w:rsidP="002A383F"/>
    <w:p w:rsidR="00AA166D" w:rsidRDefault="00AA166D" w:rsidP="00CF248A">
      <w:pPr>
        <w:pStyle w:val="a8"/>
        <w:spacing w:line="360" w:lineRule="auto"/>
      </w:pPr>
    </w:p>
    <w:p w:rsidR="00AA166D" w:rsidRDefault="00AA166D" w:rsidP="00CF248A">
      <w:pPr>
        <w:pStyle w:val="a8"/>
        <w:spacing w:line="360" w:lineRule="auto"/>
      </w:pPr>
    </w:p>
    <w:p w:rsidR="00AA166D" w:rsidRDefault="00AA166D" w:rsidP="00CF248A">
      <w:pPr>
        <w:pStyle w:val="a8"/>
        <w:spacing w:line="360" w:lineRule="auto"/>
      </w:pPr>
    </w:p>
    <w:p w:rsidR="00AA166D" w:rsidRDefault="00AA166D" w:rsidP="00CF248A">
      <w:pPr>
        <w:pStyle w:val="a8"/>
        <w:spacing w:line="360" w:lineRule="auto"/>
      </w:pPr>
    </w:p>
    <w:p w:rsidR="00AA166D" w:rsidRDefault="00AA166D" w:rsidP="00CF248A">
      <w:pPr>
        <w:pStyle w:val="a8"/>
        <w:spacing w:line="360" w:lineRule="auto"/>
      </w:pPr>
    </w:p>
    <w:p w:rsidR="00AA166D" w:rsidRDefault="00AA166D" w:rsidP="00CF248A">
      <w:pPr>
        <w:pStyle w:val="a8"/>
        <w:spacing w:line="360" w:lineRule="auto"/>
      </w:pPr>
    </w:p>
    <w:p w:rsidR="00AA166D" w:rsidRDefault="00AA166D" w:rsidP="00CF248A">
      <w:pPr>
        <w:pStyle w:val="a8"/>
        <w:spacing w:line="360" w:lineRule="auto"/>
      </w:pPr>
    </w:p>
    <w:p w:rsidR="00802C66" w:rsidRDefault="00BB7EB5" w:rsidP="00AA166D">
      <w:pPr>
        <w:pStyle w:val="a8"/>
        <w:spacing w:line="360" w:lineRule="auto"/>
        <w:jc w:val="center"/>
        <w:rPr>
          <w:b/>
        </w:rPr>
      </w:pPr>
      <w:r>
        <w:rPr>
          <w:b/>
        </w:rPr>
        <w:lastRenderedPageBreak/>
        <w:t>АННОТАЦИЯ РАБОЧЕЙ</w:t>
      </w:r>
      <w:r w:rsidR="00A350CE" w:rsidRPr="00AA166D">
        <w:rPr>
          <w:b/>
        </w:rPr>
        <w:t xml:space="preserve"> ПРОГРАММЫ</w:t>
      </w:r>
    </w:p>
    <w:tbl>
      <w:tblPr>
        <w:tblW w:w="0" w:type="auto"/>
        <w:tblBorders>
          <w:top w:val="nil"/>
          <w:left w:val="nil"/>
          <w:bottom w:val="nil"/>
          <w:right w:val="nil"/>
        </w:tblBorders>
        <w:tblLook w:val="0000"/>
      </w:tblPr>
      <w:tblGrid>
        <w:gridCol w:w="10899"/>
      </w:tblGrid>
      <w:tr w:rsidR="00092860" w:rsidRPr="00BB7EB5" w:rsidTr="00BB7EB5">
        <w:trPr>
          <w:trHeight w:val="48"/>
        </w:trPr>
        <w:tc>
          <w:tcPr>
            <w:tcW w:w="10899" w:type="dxa"/>
          </w:tcPr>
          <w:p w:rsidR="00000DF4" w:rsidRPr="00BB7EB5" w:rsidRDefault="00000DF4" w:rsidP="00834D09">
            <w:pPr>
              <w:pStyle w:val="a8"/>
              <w:spacing w:line="360" w:lineRule="auto"/>
              <w:jc w:val="both"/>
            </w:pPr>
            <w:r w:rsidRPr="00BB7EB5">
              <w:rPr>
                <w:rStyle w:val="a9"/>
                <w:bCs/>
                <w:i w:val="0"/>
                <w:bdr w:val="none" w:sz="0" w:space="0" w:color="auto" w:frame="1"/>
              </w:rPr>
              <w:t xml:space="preserve">Геодезические работы в строительстве Актуализированная редакция </w:t>
            </w:r>
            <w:proofErr w:type="spellStart"/>
            <w:r w:rsidRPr="00BB7EB5">
              <w:rPr>
                <w:rStyle w:val="a9"/>
                <w:bCs/>
                <w:i w:val="0"/>
                <w:bdr w:val="none" w:sz="0" w:space="0" w:color="auto" w:frame="1"/>
              </w:rPr>
              <w:t>С</w:t>
            </w:r>
            <w:r w:rsidR="00B008D2" w:rsidRPr="00BB7EB5">
              <w:rPr>
                <w:rStyle w:val="a9"/>
                <w:bCs/>
                <w:i w:val="0"/>
                <w:bdr w:val="none" w:sz="0" w:space="0" w:color="auto" w:frame="1"/>
              </w:rPr>
              <w:t>н</w:t>
            </w:r>
            <w:r w:rsidRPr="00BB7EB5">
              <w:rPr>
                <w:rStyle w:val="a9"/>
                <w:bCs/>
                <w:i w:val="0"/>
                <w:bdr w:val="none" w:sz="0" w:space="0" w:color="auto" w:frame="1"/>
              </w:rPr>
              <w:t>иП</w:t>
            </w:r>
            <w:proofErr w:type="spellEnd"/>
            <w:r w:rsidRPr="00BB7EB5">
              <w:rPr>
                <w:rStyle w:val="a9"/>
                <w:bCs/>
                <w:i w:val="0"/>
                <w:bdr w:val="none" w:sz="0" w:space="0" w:color="auto" w:frame="1"/>
              </w:rPr>
              <w:t xml:space="preserve"> 3.01.03-84</w:t>
            </w:r>
          </w:p>
          <w:p w:rsidR="00BB7EB5" w:rsidRPr="00834D09" w:rsidRDefault="00BB7EB5" w:rsidP="00BB7EB5">
            <w:pPr>
              <w:pStyle w:val="a8"/>
              <w:spacing w:line="360" w:lineRule="auto"/>
              <w:jc w:val="both"/>
            </w:pPr>
            <w:r w:rsidRPr="00BB7EB5">
              <w:rPr>
                <w:bCs/>
                <w:iCs/>
              </w:rPr>
              <w:t xml:space="preserve">Федеральный Закон «О </w:t>
            </w:r>
            <w:proofErr w:type="spellStart"/>
            <w:r w:rsidRPr="00BB7EB5">
              <w:rPr>
                <w:bCs/>
                <w:iCs/>
              </w:rPr>
              <w:t>саморегулируемых</w:t>
            </w:r>
            <w:proofErr w:type="spellEnd"/>
            <w:r w:rsidRPr="00BB7EB5">
              <w:rPr>
                <w:bCs/>
                <w:iCs/>
              </w:rPr>
              <w:t xml:space="preserve"> организациях» от 1 декабря 2007 года №315</w:t>
            </w:r>
            <w:r w:rsidRPr="00834D09">
              <w:rPr>
                <w:b/>
                <w:bCs/>
                <w:i/>
                <w:iCs/>
              </w:rPr>
              <w:t>.</w:t>
            </w:r>
          </w:p>
          <w:p w:rsidR="00000DF4" w:rsidRPr="00BB7EB5" w:rsidRDefault="00000DF4" w:rsidP="00A23FEA">
            <w:pPr>
              <w:pStyle w:val="a8"/>
              <w:spacing w:line="360" w:lineRule="auto"/>
              <w:jc w:val="both"/>
            </w:pPr>
          </w:p>
        </w:tc>
      </w:tr>
      <w:tr w:rsidR="00092860" w:rsidRPr="00CF248A" w:rsidTr="00BB7EB5">
        <w:trPr>
          <w:trHeight w:val="48"/>
        </w:trPr>
        <w:tc>
          <w:tcPr>
            <w:tcW w:w="10899" w:type="dxa"/>
          </w:tcPr>
          <w:p w:rsidR="00000DF4" w:rsidRPr="00CF248A" w:rsidRDefault="00000DF4" w:rsidP="00BB7EB5">
            <w:pPr>
              <w:pStyle w:val="a8"/>
              <w:spacing w:line="360" w:lineRule="auto"/>
              <w:jc w:val="both"/>
            </w:pPr>
          </w:p>
        </w:tc>
      </w:tr>
    </w:tbl>
    <w:p w:rsidR="00160CFE" w:rsidRPr="00BB7EB5" w:rsidRDefault="00AA166D" w:rsidP="00BB7EB5">
      <w:pPr>
        <w:pStyle w:val="a8"/>
        <w:spacing w:line="360" w:lineRule="auto"/>
      </w:pPr>
      <w:r w:rsidRPr="00BB7EB5">
        <w:t xml:space="preserve">Технология строительства и </w:t>
      </w:r>
      <w:proofErr w:type="gramStart"/>
      <w:r w:rsidRPr="00BB7EB5">
        <w:t>реконструкции</w:t>
      </w:r>
      <w:proofErr w:type="gramEnd"/>
      <w:r w:rsidRPr="00BB7EB5">
        <w:t xml:space="preserve"> автомобильных дорог</w:t>
      </w:r>
      <w:r w:rsidR="00160CFE" w:rsidRPr="00BB7EB5">
        <w:t>.</w:t>
      </w:r>
      <w:r w:rsidR="00BB7EB5">
        <w:t xml:space="preserve"> </w:t>
      </w:r>
      <w:r w:rsidR="00466D11" w:rsidRPr="00BB7EB5">
        <w:t>Геодезические рабо</w:t>
      </w:r>
      <w:r w:rsidR="00BB7EB5">
        <w:t>т</w:t>
      </w:r>
      <w:r w:rsidR="00466D11" w:rsidRPr="00BB7EB5">
        <w:t>ы</w:t>
      </w:r>
      <w:r w:rsidR="00160CFE" w:rsidRPr="00BB7EB5">
        <w:t>,</w:t>
      </w:r>
      <w:r w:rsidR="00466D11" w:rsidRPr="00BB7EB5">
        <w:t xml:space="preserve"> </w:t>
      </w:r>
      <w:r w:rsidR="00160CFE" w:rsidRPr="00BB7EB5">
        <w:t>выполняемые при изысканиях автомобильных дорог</w:t>
      </w:r>
      <w:r w:rsidR="00160CFE" w:rsidRPr="00BB7EB5">
        <w:rPr>
          <w:b/>
        </w:rPr>
        <w:t>.</w:t>
      </w:r>
      <w:r w:rsidR="00BB7EB5">
        <w:rPr>
          <w:b/>
        </w:rPr>
        <w:t xml:space="preserve"> </w:t>
      </w:r>
      <w:r w:rsidR="00E7411D">
        <w:t>Технология работ.</w:t>
      </w:r>
      <w:r w:rsidR="00BB7EB5">
        <w:t xml:space="preserve"> </w:t>
      </w:r>
      <w:r w:rsidR="00A835DB" w:rsidRPr="00BB7EB5">
        <w:t>Геодезические работы при ст</w:t>
      </w:r>
      <w:r w:rsidR="000F705C" w:rsidRPr="00BB7EB5">
        <w:t>роительстве автомобильных дорог.</w:t>
      </w:r>
      <w:r w:rsidR="00BB7EB5">
        <w:t xml:space="preserve"> </w:t>
      </w:r>
      <w:r w:rsidR="00160CFE" w:rsidRPr="00BB7EB5">
        <w:t xml:space="preserve">Геодезические работы при эксплуатации и </w:t>
      </w:r>
      <w:proofErr w:type="gramStart"/>
      <w:r w:rsidR="00160CFE" w:rsidRPr="00BB7EB5">
        <w:t>реконструкции</w:t>
      </w:r>
      <w:proofErr w:type="gramEnd"/>
      <w:r w:rsidR="00160CFE" w:rsidRPr="00BB7EB5">
        <w:t xml:space="preserve"> автомобильных дорог.</w:t>
      </w:r>
    </w:p>
    <w:p w:rsidR="003535E9" w:rsidRPr="00BB7EB5" w:rsidRDefault="00A835DB" w:rsidP="00BB7EB5">
      <w:pPr>
        <w:pStyle w:val="a8"/>
        <w:spacing w:line="360" w:lineRule="auto"/>
      </w:pPr>
      <w:r w:rsidRPr="00BB7EB5">
        <w:t>Геодезические приборы и правила работы с ними.</w:t>
      </w:r>
      <w:r w:rsidR="00BB7EB5">
        <w:t xml:space="preserve"> </w:t>
      </w:r>
      <w:r w:rsidRPr="00E90F54">
        <w:t>Электронные геодезические приборы. Наз</w:t>
      </w:r>
      <w:r w:rsidR="0083531B">
        <w:t xml:space="preserve">начение. Классификация приборов. </w:t>
      </w:r>
      <w:r w:rsidR="003C5840" w:rsidRPr="00BB7EB5">
        <w:rPr>
          <w:rFonts w:eastAsia="Calibri"/>
        </w:rPr>
        <w:t>Техника безопасности при работе с приборами.</w:t>
      </w:r>
      <w:r w:rsidR="00C66E86" w:rsidRPr="003C5840">
        <w:rPr>
          <w:b/>
          <w:sz w:val="28"/>
          <w:szCs w:val="28"/>
        </w:rPr>
        <w:t xml:space="preserve"> </w:t>
      </w:r>
      <w:r w:rsidR="00C66E86" w:rsidRPr="00BB7EB5">
        <w:t>Контроль к</w:t>
      </w:r>
      <w:r w:rsidR="003C5840" w:rsidRPr="00BB7EB5">
        <w:t xml:space="preserve">ачества дорожного </w:t>
      </w:r>
      <w:proofErr w:type="spellStart"/>
      <w:r w:rsidR="003C5840" w:rsidRPr="00BB7EB5">
        <w:t>строительства</w:t>
      </w:r>
      <w:proofErr w:type="gramStart"/>
      <w:r w:rsidR="003C5840" w:rsidRPr="00BB7EB5">
        <w:t>.</w:t>
      </w:r>
      <w:r w:rsidR="009A2B32" w:rsidRPr="00BB7EB5">
        <w:t>Н</w:t>
      </w:r>
      <w:proofErr w:type="gramEnd"/>
      <w:r w:rsidR="009A2B32" w:rsidRPr="00BB7EB5">
        <w:t>овые</w:t>
      </w:r>
      <w:proofErr w:type="spellEnd"/>
      <w:r w:rsidR="009A2B32" w:rsidRPr="00BB7EB5">
        <w:t xml:space="preserve"> материалы, применяемые в дорожном </w:t>
      </w:r>
      <w:r w:rsidR="003C5840" w:rsidRPr="00BB7EB5">
        <w:t>строительстве.</w:t>
      </w:r>
      <w:r w:rsidR="00BB7EB5">
        <w:t xml:space="preserve"> </w:t>
      </w:r>
      <w:r w:rsidR="003535E9" w:rsidRPr="00BB7EB5">
        <w:t xml:space="preserve">Эксплуатация автомобильных </w:t>
      </w:r>
      <w:r w:rsidR="003C5840" w:rsidRPr="00BB7EB5">
        <w:t>дорог.</w:t>
      </w:r>
      <w:r w:rsidR="00BB7EB5">
        <w:t xml:space="preserve"> </w:t>
      </w:r>
      <w:r w:rsidR="003535E9" w:rsidRPr="00BB7EB5">
        <w:t>Требования к зимнему содержанию автомобильных дорог.</w:t>
      </w:r>
    </w:p>
    <w:p w:rsidR="001C454E" w:rsidRPr="00B008D2" w:rsidRDefault="003535E9" w:rsidP="00BB7EB5">
      <w:pPr>
        <w:pStyle w:val="a8"/>
        <w:spacing w:line="360" w:lineRule="auto"/>
        <w:jc w:val="both"/>
        <w:rPr>
          <w:b/>
        </w:rPr>
      </w:pPr>
      <w:r w:rsidRPr="003535E9">
        <w:t xml:space="preserve"> </w:t>
      </w:r>
      <w:r w:rsidR="00B008D2" w:rsidRPr="00B008D2">
        <w:rPr>
          <w:b/>
        </w:rPr>
        <w:t>Нормативно-технические документы</w:t>
      </w:r>
    </w:p>
    <w:p w:rsidR="00A17F11" w:rsidRPr="00A17F11" w:rsidRDefault="00A17F11" w:rsidP="00B008D2">
      <w:pPr>
        <w:pStyle w:val="a8"/>
        <w:spacing w:line="276" w:lineRule="auto"/>
        <w:ind w:firstLine="547"/>
        <w:jc w:val="both"/>
      </w:pPr>
      <w:r w:rsidRPr="00A17F11">
        <w:t>Геодезические работы в строительстве осуществляются в соответствии с нормативно-технической документацией. Такой документацией являются своды правил (СП), строительные нормы и правила (</w:t>
      </w:r>
      <w:proofErr w:type="spellStart"/>
      <w:r w:rsidRPr="00A17F11">
        <w:t>СНиП</w:t>
      </w:r>
      <w:proofErr w:type="spellEnd"/>
      <w:r w:rsidRPr="00A17F11">
        <w:t>), государственные стандарты (ГОСТ), технические условия (ТУ) и другие документы. В них указываются методы и способы производства геодезических работ, их точность для различных этапов строительства, видов сооружений и их особенностей.</w:t>
      </w:r>
    </w:p>
    <w:p w:rsidR="00A17F11" w:rsidRPr="00A17F11" w:rsidRDefault="00A17F11" w:rsidP="00B008D2">
      <w:pPr>
        <w:pStyle w:val="a8"/>
        <w:spacing w:line="276" w:lineRule="auto"/>
        <w:jc w:val="both"/>
      </w:pPr>
      <w:proofErr w:type="spellStart"/>
      <w:r w:rsidRPr="00A17F11">
        <w:t>СНиП</w:t>
      </w:r>
      <w:proofErr w:type="spellEnd"/>
      <w:r w:rsidRPr="00A17F11">
        <w:t xml:space="preserve"> 11-02-96 - Инженерные изыскания для строительства. Основные положения</w:t>
      </w:r>
    </w:p>
    <w:p w:rsidR="00A17F11" w:rsidRPr="00A17F11" w:rsidRDefault="00A17F11" w:rsidP="00B008D2">
      <w:pPr>
        <w:pStyle w:val="a8"/>
        <w:spacing w:line="276" w:lineRule="auto"/>
        <w:jc w:val="both"/>
      </w:pPr>
      <w:r w:rsidRPr="00A17F11">
        <w:t>СП</w:t>
      </w:r>
      <w:r w:rsidR="000167B8">
        <w:t xml:space="preserve"> </w:t>
      </w:r>
      <w:r w:rsidRPr="00A17F11">
        <w:t xml:space="preserve">47.13330.2012 - Инженерные изыскания для строительства. Основные положения. Актуализированная редакция </w:t>
      </w:r>
      <w:proofErr w:type="spellStart"/>
      <w:r w:rsidRPr="00A17F11">
        <w:t>СНиП</w:t>
      </w:r>
      <w:proofErr w:type="spellEnd"/>
      <w:r w:rsidRPr="00A17F11">
        <w:t xml:space="preserve"> 11-02-96</w:t>
      </w:r>
    </w:p>
    <w:p w:rsidR="00A17F11" w:rsidRPr="00A17F11" w:rsidRDefault="00A17F11" w:rsidP="00B008D2">
      <w:pPr>
        <w:pStyle w:val="a8"/>
        <w:spacing w:line="276" w:lineRule="auto"/>
        <w:jc w:val="both"/>
      </w:pPr>
      <w:proofErr w:type="spellStart"/>
      <w:r w:rsidRPr="00A17F11">
        <w:t>СНиП</w:t>
      </w:r>
      <w:proofErr w:type="spellEnd"/>
      <w:r w:rsidRPr="00A17F11">
        <w:t xml:space="preserve"> 3.01.03-34 - Геодезические работы в строительстве</w:t>
      </w:r>
    </w:p>
    <w:p w:rsidR="00A17F11" w:rsidRPr="00A17F11" w:rsidRDefault="00A17F11" w:rsidP="00B008D2">
      <w:pPr>
        <w:pStyle w:val="a8"/>
        <w:spacing w:line="276" w:lineRule="auto"/>
        <w:jc w:val="both"/>
      </w:pPr>
      <w:proofErr w:type="spellStart"/>
      <w:r w:rsidRPr="00A17F11">
        <w:t>СНиП</w:t>
      </w:r>
      <w:proofErr w:type="spellEnd"/>
      <w:r w:rsidRPr="00A17F11">
        <w:t xml:space="preserve"> 12-03-2001 - Безопасность труда в строительстве. Часть I. Общие требования</w:t>
      </w:r>
    </w:p>
    <w:p w:rsidR="00A17F11" w:rsidRPr="00A17F11" w:rsidRDefault="00A17F11" w:rsidP="00B008D2">
      <w:pPr>
        <w:pStyle w:val="a8"/>
        <w:spacing w:line="276" w:lineRule="auto"/>
        <w:jc w:val="both"/>
      </w:pPr>
      <w:r w:rsidRPr="00A17F11">
        <w:t> СП 11-104-97 - Инженерно-геодезические изыскания для строительства</w:t>
      </w:r>
    </w:p>
    <w:p w:rsidR="00A17F11" w:rsidRPr="00A17F11" w:rsidRDefault="00A17F11" w:rsidP="00B008D2">
      <w:pPr>
        <w:pStyle w:val="a8"/>
        <w:spacing w:line="276" w:lineRule="auto"/>
        <w:jc w:val="both"/>
      </w:pPr>
      <w:r w:rsidRPr="00A17F11">
        <w:t>ГОСТ 22263-76 - Геодезия. Термины и определения.</w:t>
      </w:r>
    </w:p>
    <w:p w:rsidR="00A17F11" w:rsidRPr="00A17F11" w:rsidRDefault="00A17F11" w:rsidP="00B008D2">
      <w:pPr>
        <w:pStyle w:val="a8"/>
        <w:spacing w:line="276" w:lineRule="auto"/>
        <w:jc w:val="both"/>
      </w:pPr>
      <w:r w:rsidRPr="00A17F11">
        <w:t>ГОСТ 21667-76 - Картография. Термины и определения.</w:t>
      </w:r>
    </w:p>
    <w:p w:rsidR="00A17F11" w:rsidRPr="00A17F11" w:rsidRDefault="00A17F11" w:rsidP="00B008D2">
      <w:pPr>
        <w:pStyle w:val="a8"/>
        <w:spacing w:line="276" w:lineRule="auto"/>
        <w:jc w:val="both"/>
      </w:pPr>
      <w:r w:rsidRPr="00A17F11">
        <w:t>ГОСТ 28441-99 - Картография цифровая. Термины и определения.</w:t>
      </w:r>
    </w:p>
    <w:p w:rsidR="00A17F11" w:rsidRDefault="00A17F11" w:rsidP="00B008D2">
      <w:pPr>
        <w:pStyle w:val="a8"/>
        <w:spacing w:line="276" w:lineRule="auto"/>
        <w:jc w:val="both"/>
      </w:pPr>
      <w:r w:rsidRPr="00A17F11">
        <w:t xml:space="preserve">ГОСТ </w:t>
      </w:r>
      <w:proofErr w:type="gramStart"/>
      <w:r w:rsidRPr="00A17F11">
        <w:t>Р</w:t>
      </w:r>
      <w:proofErr w:type="gramEnd"/>
      <w:r w:rsidRPr="00A17F11">
        <w:t xml:space="preserve"> 21.1101-2009 - СПДС. Основные требования к проектной и рабочей документации.</w:t>
      </w:r>
    </w:p>
    <w:p w:rsidR="00B008D2" w:rsidRPr="00B008D2" w:rsidRDefault="00B008D2" w:rsidP="00B008D2">
      <w:pPr>
        <w:pStyle w:val="a8"/>
        <w:spacing w:line="276" w:lineRule="auto"/>
        <w:jc w:val="both"/>
      </w:pPr>
      <w:proofErr w:type="spellStart"/>
      <w:r w:rsidRPr="00B008D2">
        <w:t>СНиП</w:t>
      </w:r>
      <w:proofErr w:type="spellEnd"/>
      <w:r w:rsidRPr="00B008D2">
        <w:t xml:space="preserve"> 3.06.03-85 «Автомобильные дороги».</w:t>
      </w:r>
    </w:p>
    <w:p w:rsidR="00B008D2" w:rsidRPr="00B008D2" w:rsidRDefault="00B008D2" w:rsidP="00B008D2">
      <w:pPr>
        <w:pStyle w:val="a8"/>
        <w:jc w:val="both"/>
      </w:pPr>
      <w:proofErr w:type="spellStart"/>
      <w:r w:rsidRPr="00B008D2">
        <w:t>СНиП</w:t>
      </w:r>
      <w:proofErr w:type="spellEnd"/>
      <w:r w:rsidRPr="00B008D2">
        <w:t xml:space="preserve"> 12-01-2004 «Организация строительства».</w:t>
      </w:r>
    </w:p>
    <w:p w:rsidR="00B008D2" w:rsidRPr="00B008D2" w:rsidRDefault="00B008D2" w:rsidP="00B008D2">
      <w:pPr>
        <w:pStyle w:val="a8"/>
        <w:jc w:val="both"/>
      </w:pPr>
      <w:proofErr w:type="spellStart"/>
      <w:r w:rsidRPr="00B008D2">
        <w:t>СНиП</w:t>
      </w:r>
      <w:proofErr w:type="spellEnd"/>
      <w:r w:rsidRPr="00B008D2">
        <w:t xml:space="preserve"> 2.05.02-85 «Автомобильные дороги».</w:t>
      </w:r>
    </w:p>
    <w:p w:rsidR="00B008D2" w:rsidRPr="00B008D2" w:rsidRDefault="00B008D2" w:rsidP="00B008D2">
      <w:pPr>
        <w:pStyle w:val="a8"/>
        <w:jc w:val="both"/>
      </w:pPr>
      <w:proofErr w:type="spellStart"/>
      <w:r w:rsidRPr="00B008D2">
        <w:t>СНиП</w:t>
      </w:r>
      <w:proofErr w:type="spellEnd"/>
      <w:r w:rsidRPr="00B008D2">
        <w:t xml:space="preserve"> 3.01.04-85 «Приемка в эксплуатацию законченных строительных строительством объектов. Основное положение».</w:t>
      </w:r>
    </w:p>
    <w:p w:rsidR="00B008D2" w:rsidRPr="00B008D2" w:rsidRDefault="00B008D2" w:rsidP="00B008D2">
      <w:pPr>
        <w:pStyle w:val="a8"/>
        <w:jc w:val="both"/>
      </w:pPr>
      <w:proofErr w:type="spellStart"/>
      <w:r w:rsidRPr="00B008D2">
        <w:t>СНиП</w:t>
      </w:r>
      <w:proofErr w:type="spellEnd"/>
      <w:r w:rsidRPr="00B008D2">
        <w:t xml:space="preserve"> 3.01.03-84 «Геодезические работы в строительстве».</w:t>
      </w:r>
    </w:p>
    <w:p w:rsidR="00B008D2" w:rsidRPr="00B008D2" w:rsidRDefault="00B008D2" w:rsidP="00B008D2">
      <w:pPr>
        <w:pStyle w:val="a8"/>
        <w:jc w:val="both"/>
      </w:pPr>
      <w:proofErr w:type="spellStart"/>
      <w:r w:rsidRPr="00B008D2">
        <w:t>СНиП</w:t>
      </w:r>
      <w:proofErr w:type="spellEnd"/>
      <w:r w:rsidRPr="00B008D2">
        <w:t xml:space="preserve"> 3.06.04-91 «Мосты и трубы».</w:t>
      </w:r>
    </w:p>
    <w:p w:rsidR="00B008D2" w:rsidRPr="00B008D2" w:rsidRDefault="00B008D2" w:rsidP="00B008D2">
      <w:pPr>
        <w:pStyle w:val="a8"/>
        <w:jc w:val="both"/>
      </w:pPr>
      <w:proofErr w:type="spellStart"/>
      <w:r w:rsidRPr="00B008D2">
        <w:t>СНиП</w:t>
      </w:r>
      <w:proofErr w:type="spellEnd"/>
      <w:r w:rsidRPr="00B008D2">
        <w:t xml:space="preserve"> 3.02-01-87 «Земляные сооружения, основания и фундаменты».</w:t>
      </w:r>
    </w:p>
    <w:p w:rsidR="00B008D2" w:rsidRPr="00B008D2" w:rsidRDefault="00B008D2" w:rsidP="00B008D2">
      <w:pPr>
        <w:pStyle w:val="a8"/>
        <w:jc w:val="both"/>
      </w:pPr>
      <w:r w:rsidRPr="00B008D2">
        <w:t>ВСН 19-89 «Правила приемки работ при строительстве и ремонте автомобильных дорог».</w:t>
      </w:r>
    </w:p>
    <w:p w:rsidR="00B008D2" w:rsidRPr="00B008D2" w:rsidRDefault="00B008D2" w:rsidP="00B008D2">
      <w:pPr>
        <w:pStyle w:val="a8"/>
        <w:jc w:val="both"/>
      </w:pPr>
      <w:r w:rsidRPr="00B008D2">
        <w:t>ВСН 5-81 «Инструкция по разбивочным работам при строительстве, реконструкции и капитальном ремонте автомобильных дорог и искусственных сооружений».</w:t>
      </w:r>
    </w:p>
    <w:p w:rsidR="00B008D2" w:rsidRPr="00B008D2" w:rsidRDefault="00B008D2" w:rsidP="00B008D2">
      <w:pPr>
        <w:pStyle w:val="a8"/>
        <w:jc w:val="both"/>
      </w:pPr>
      <w:r w:rsidRPr="00B008D2">
        <w:t>ВСН 38-90 «Технические указания по устройству дорожных покрытий с шероховатой поверхностью».</w:t>
      </w:r>
    </w:p>
    <w:p w:rsidR="00B008D2" w:rsidRPr="00B008D2" w:rsidRDefault="00B008D2" w:rsidP="00B008D2">
      <w:pPr>
        <w:pStyle w:val="a8"/>
        <w:jc w:val="both"/>
      </w:pPr>
      <w:r w:rsidRPr="00B008D2">
        <w:t>ВСН 42-91 «Нормы расходы строительных материалов на строительство и ремонт автодорог».</w:t>
      </w:r>
    </w:p>
    <w:p w:rsidR="00B008D2" w:rsidRPr="00B008D2" w:rsidRDefault="00B008D2" w:rsidP="00B008D2">
      <w:pPr>
        <w:pStyle w:val="a8"/>
        <w:jc w:val="both"/>
      </w:pPr>
      <w:r w:rsidRPr="00B008D2">
        <w:t xml:space="preserve">ВСН 123-77 «Инструкция по устройству покрытий и оснований из щебеночных, гравийных и песчаных материалов, обработанных </w:t>
      </w:r>
      <w:proofErr w:type="gramStart"/>
      <w:r w:rsidRPr="00B008D2">
        <w:t>органическими</w:t>
      </w:r>
      <w:proofErr w:type="gramEnd"/>
      <w:r w:rsidRPr="00B008D2">
        <w:t xml:space="preserve"> вяжущими».</w:t>
      </w:r>
    </w:p>
    <w:p w:rsidR="00B008D2" w:rsidRPr="00B008D2" w:rsidRDefault="00B008D2" w:rsidP="00B008D2">
      <w:pPr>
        <w:pStyle w:val="a8"/>
        <w:jc w:val="both"/>
      </w:pPr>
      <w:r w:rsidRPr="00B008D2">
        <w:t>ВСН 10-72 «Технологические схемы основных видов дорожных работ».</w:t>
      </w:r>
    </w:p>
    <w:p w:rsidR="00B008D2" w:rsidRPr="00B008D2" w:rsidRDefault="00B008D2" w:rsidP="00B008D2">
      <w:pPr>
        <w:pStyle w:val="a8"/>
        <w:jc w:val="both"/>
      </w:pPr>
      <w:r w:rsidRPr="00B008D2">
        <w:lastRenderedPageBreak/>
        <w:t>ГОСТ 9128-97 «Смеси асфальтобетонные  дорожные, аэродромные и асфальтобетон».</w:t>
      </w:r>
    </w:p>
    <w:p w:rsidR="00B008D2" w:rsidRPr="00B008D2" w:rsidRDefault="00B008D2" w:rsidP="00B008D2">
      <w:pPr>
        <w:pStyle w:val="a8"/>
        <w:jc w:val="both"/>
      </w:pPr>
      <w:r w:rsidRPr="00B008D2">
        <w:t xml:space="preserve">ГОСТ 12801-98 «Материалы на основе </w:t>
      </w:r>
      <w:proofErr w:type="gramStart"/>
      <w:r w:rsidRPr="00B008D2">
        <w:t>органических</w:t>
      </w:r>
      <w:proofErr w:type="gramEnd"/>
      <w:r w:rsidRPr="00B008D2">
        <w:t xml:space="preserve"> вяжущих для дорожного и аэродромного строительства. Методы испытаний».</w:t>
      </w:r>
    </w:p>
    <w:p w:rsidR="00B008D2" w:rsidRPr="00B008D2" w:rsidRDefault="00B008D2" w:rsidP="00B008D2">
      <w:pPr>
        <w:pStyle w:val="a8"/>
        <w:jc w:val="both"/>
      </w:pPr>
      <w:r w:rsidRPr="00B008D2">
        <w:t>ГОСТ 26804-86 «Ограждения дорожные металлические  барьерного типа.</w:t>
      </w:r>
    </w:p>
    <w:p w:rsidR="00B008D2" w:rsidRPr="00B008D2" w:rsidRDefault="00B008D2" w:rsidP="00B008D2">
      <w:pPr>
        <w:pStyle w:val="a8"/>
        <w:jc w:val="both"/>
      </w:pPr>
      <w:r w:rsidRPr="00B008D2">
        <w:t>ГОСТ 30412-96 «Дороги автомобильные и аэродромы. Методы измерений неровностей оснований и покрытий».</w:t>
      </w:r>
    </w:p>
    <w:p w:rsidR="00B008D2" w:rsidRPr="00B008D2" w:rsidRDefault="00B008D2" w:rsidP="00B008D2">
      <w:pPr>
        <w:pStyle w:val="a8"/>
        <w:jc w:val="both"/>
      </w:pPr>
      <w:r w:rsidRPr="00B008D2">
        <w:t>ГОСТ 8736-93 «Песок для строительных работ».</w:t>
      </w:r>
    </w:p>
    <w:p w:rsidR="00B008D2" w:rsidRPr="00B008D2" w:rsidRDefault="00B008D2" w:rsidP="00B008D2">
      <w:pPr>
        <w:pStyle w:val="a8"/>
        <w:jc w:val="both"/>
      </w:pPr>
      <w:r w:rsidRPr="00B008D2">
        <w:t>ГОСТ 11955-82 «Битумы нефтяные дорожные жидкие».</w:t>
      </w:r>
    </w:p>
    <w:p w:rsidR="00B008D2" w:rsidRPr="00B008D2" w:rsidRDefault="00B008D2" w:rsidP="00B008D2">
      <w:pPr>
        <w:pStyle w:val="a8"/>
        <w:jc w:val="both"/>
      </w:pPr>
      <w:r w:rsidRPr="00B008D2">
        <w:t xml:space="preserve">ГОСТ </w:t>
      </w:r>
      <w:proofErr w:type="gramStart"/>
      <w:r w:rsidRPr="00B008D2">
        <w:t>Р</w:t>
      </w:r>
      <w:proofErr w:type="gramEnd"/>
      <w:r w:rsidRPr="00B008D2">
        <w:t xml:space="preserve"> 52129-2004 «Порошок минеральный для асфальтобетонных и органоминеральных смесей».</w:t>
      </w:r>
    </w:p>
    <w:p w:rsidR="00B008D2" w:rsidRPr="00B008D2" w:rsidRDefault="00B008D2" w:rsidP="00B008D2">
      <w:pPr>
        <w:pStyle w:val="a8"/>
        <w:jc w:val="both"/>
      </w:pPr>
      <w:r w:rsidRPr="00B008D2">
        <w:t xml:space="preserve">ГОСТ 23558-94 «Смеси </w:t>
      </w:r>
      <w:proofErr w:type="spellStart"/>
      <w:r w:rsidRPr="00B008D2">
        <w:t>щебеночно-гравийно-песочные</w:t>
      </w:r>
      <w:proofErr w:type="spellEnd"/>
      <w:r w:rsidRPr="00B008D2">
        <w:t xml:space="preserve"> и грунты, обработанные неорганическими материалами для дорожного и аэродромного строительства».</w:t>
      </w:r>
    </w:p>
    <w:p w:rsidR="00B008D2" w:rsidRPr="00B008D2" w:rsidRDefault="00B008D2" w:rsidP="00B008D2">
      <w:pPr>
        <w:pStyle w:val="a8"/>
        <w:jc w:val="both"/>
      </w:pPr>
      <w:r w:rsidRPr="00B008D2">
        <w:t>ГОСТ 22245-90 «Битумы нефтяные дорожные вязкие».</w:t>
      </w:r>
    </w:p>
    <w:p w:rsidR="00B008D2" w:rsidRPr="00B008D2" w:rsidRDefault="00B008D2" w:rsidP="00B008D2">
      <w:pPr>
        <w:pStyle w:val="a8"/>
        <w:jc w:val="both"/>
      </w:pPr>
      <w:r w:rsidRPr="00B008D2">
        <w:t xml:space="preserve">ГОСТ 25607-94 «Смеси </w:t>
      </w:r>
      <w:proofErr w:type="spellStart"/>
      <w:r w:rsidRPr="00B008D2">
        <w:t>щебеночно-гравийно-песчаные</w:t>
      </w:r>
      <w:proofErr w:type="spellEnd"/>
      <w:r w:rsidRPr="00B008D2">
        <w:t xml:space="preserve"> для покрытий и </w:t>
      </w:r>
      <w:proofErr w:type="gramStart"/>
      <w:r w:rsidRPr="00B008D2">
        <w:t>оснований</w:t>
      </w:r>
      <w:proofErr w:type="gramEnd"/>
      <w:r w:rsidRPr="00B008D2">
        <w:t xml:space="preserve"> автомобильных дорог и аэродромов».</w:t>
      </w:r>
    </w:p>
    <w:p w:rsidR="00B008D2" w:rsidRPr="00B008D2" w:rsidRDefault="00B008D2" w:rsidP="00B008D2">
      <w:pPr>
        <w:pStyle w:val="a8"/>
        <w:jc w:val="both"/>
      </w:pPr>
      <w:r w:rsidRPr="00B008D2">
        <w:t xml:space="preserve">ГОСТ 101.78-85 «Портландцемент и </w:t>
      </w:r>
      <w:proofErr w:type="spellStart"/>
      <w:r w:rsidRPr="00B008D2">
        <w:t>шлакопортланд-цемент</w:t>
      </w:r>
      <w:proofErr w:type="spellEnd"/>
      <w:r w:rsidRPr="00B008D2">
        <w:t>».</w:t>
      </w:r>
    </w:p>
    <w:p w:rsidR="00B008D2" w:rsidRPr="00B008D2" w:rsidRDefault="00B008D2" w:rsidP="00B008D2">
      <w:pPr>
        <w:pStyle w:val="a8"/>
        <w:jc w:val="both"/>
      </w:pPr>
      <w:r w:rsidRPr="00B008D2">
        <w:t>ГОСТ 23457-86 «Технологические средства организации дорожного движения».</w:t>
      </w:r>
    </w:p>
    <w:p w:rsidR="00B008D2" w:rsidRPr="00B008D2" w:rsidRDefault="00B008D2" w:rsidP="00B008D2">
      <w:pPr>
        <w:pStyle w:val="a8"/>
        <w:jc w:val="both"/>
      </w:pPr>
      <w:r w:rsidRPr="00B008D2">
        <w:t xml:space="preserve">ГОСТ </w:t>
      </w:r>
      <w:proofErr w:type="gramStart"/>
      <w:r w:rsidRPr="00B008D2">
        <w:t>Р</w:t>
      </w:r>
      <w:proofErr w:type="gramEnd"/>
      <w:r w:rsidRPr="00B008D2">
        <w:t xml:space="preserve"> 52290-2004 «Знаки дорожные. Общее техническое требование».</w:t>
      </w:r>
    </w:p>
    <w:p w:rsidR="00B008D2" w:rsidRPr="00B008D2" w:rsidRDefault="00B008D2" w:rsidP="00B008D2">
      <w:pPr>
        <w:pStyle w:val="a8"/>
        <w:jc w:val="both"/>
      </w:pPr>
      <w:r w:rsidRPr="00B008D2">
        <w:t xml:space="preserve">ГОСТ </w:t>
      </w:r>
      <w:proofErr w:type="gramStart"/>
      <w:r w:rsidRPr="00B008D2">
        <w:t>Р</w:t>
      </w:r>
      <w:proofErr w:type="gramEnd"/>
      <w:r w:rsidRPr="00B008D2">
        <w:t xml:space="preserve"> 52289-2004 «Правила применения дорожных знаков, разметки, светофоров, дорожных ограничений и направляющих устройств».</w:t>
      </w:r>
    </w:p>
    <w:p w:rsidR="00B008D2" w:rsidRDefault="00B008D2" w:rsidP="00B008D2">
      <w:pPr>
        <w:pStyle w:val="a8"/>
        <w:jc w:val="both"/>
      </w:pPr>
      <w:r w:rsidRPr="00B008D2">
        <w:t>ГОСТ 8267-93 «Щебень и гравий из плотных горных пород для строительных работ. Технические условия».</w:t>
      </w:r>
    </w:p>
    <w:p w:rsidR="00C770FB" w:rsidRDefault="00C770FB" w:rsidP="00C770FB">
      <w:pPr>
        <w:pStyle w:val="a8"/>
      </w:pPr>
      <w:r w:rsidRPr="00706F12">
        <w:t>ОДМ «Методические рекомендации по устройству горизонтальной дорожной разметки безвоздушным способом» ОДМ «Технологические карты на устройство земляного полотна и дорожных одежд. Распоряжение Минтранс</w:t>
      </w:r>
      <w:r>
        <w:t>а России от 23.05.2003 № 468-р».</w:t>
      </w:r>
    </w:p>
    <w:p w:rsidR="00C770FB" w:rsidRDefault="00C770FB" w:rsidP="00C770FB">
      <w:pPr>
        <w:pStyle w:val="a8"/>
      </w:pPr>
      <w:r w:rsidRPr="00706F12">
        <w:t>Приказ «О рекультивации земель, снятии сохранении и рациональном использовании плодородного слоя почвы от 23.02.94 № 140</w:t>
      </w:r>
      <w:r>
        <w:t>.</w:t>
      </w:r>
    </w:p>
    <w:p w:rsidR="00C770FB" w:rsidRDefault="00C770FB" w:rsidP="00C770FB">
      <w:pPr>
        <w:pStyle w:val="a8"/>
      </w:pPr>
      <w:r w:rsidRPr="00706F12">
        <w:t>Перечень действующих в дорожной отрасли нормативных документов. Москва. 1997</w:t>
      </w:r>
      <w:r>
        <w:t>.</w:t>
      </w:r>
    </w:p>
    <w:p w:rsidR="00C770FB" w:rsidRDefault="00C770FB" w:rsidP="00C770FB">
      <w:pPr>
        <w:pStyle w:val="a8"/>
      </w:pPr>
      <w:r w:rsidRPr="00706F12">
        <w:t>Положение о расследовании и учете несчастных случаев на производстве от 11.03.1999 № 279</w:t>
      </w:r>
      <w:r>
        <w:t>.</w:t>
      </w:r>
    </w:p>
    <w:p w:rsidR="00C770FB" w:rsidRDefault="00C770FB" w:rsidP="00C770FB">
      <w:pPr>
        <w:pStyle w:val="a8"/>
      </w:pPr>
      <w:r w:rsidRPr="00706F12">
        <w:t xml:space="preserve">ГОСТ </w:t>
      </w:r>
      <w:proofErr w:type="gramStart"/>
      <w:r w:rsidRPr="00706F12">
        <w:t>Р</w:t>
      </w:r>
      <w:proofErr w:type="gramEnd"/>
      <w:r w:rsidRPr="00706F12">
        <w:t> ИСО 5725-4-2002. Точность (правильность и претенциозность) методов и результатов измерений. Часть 4.. Москва. 2002</w:t>
      </w:r>
      <w:r>
        <w:t>.</w:t>
      </w:r>
    </w:p>
    <w:p w:rsidR="00C770FB" w:rsidRDefault="00C770FB" w:rsidP="00C770FB">
      <w:pPr>
        <w:pStyle w:val="a8"/>
      </w:pPr>
      <w:r w:rsidRPr="00706F12">
        <w:t xml:space="preserve">ГОСТ </w:t>
      </w:r>
      <w:proofErr w:type="gramStart"/>
      <w:r w:rsidRPr="00706F12">
        <w:t>Р</w:t>
      </w:r>
      <w:proofErr w:type="gramEnd"/>
      <w:r w:rsidRPr="00706F12">
        <w:t> ИСО 5725-6-2002. Точность (правильность и претенциозность) методов и результатов измерений. Часть 6.. Москва. 2002</w:t>
      </w:r>
      <w:r>
        <w:t>.</w:t>
      </w:r>
    </w:p>
    <w:p w:rsidR="00C770FB" w:rsidRDefault="00C770FB" w:rsidP="00C770FB">
      <w:pPr>
        <w:pStyle w:val="a8"/>
      </w:pPr>
      <w:r w:rsidRPr="00706F12">
        <w:t>ГОСТ 30412-96. Дороги автомобильные, аэродромы, методы измерений неровностей оснований и покрытий</w:t>
      </w:r>
      <w:proofErr w:type="gramStart"/>
      <w:r w:rsidRPr="00706F12">
        <w:t xml:space="preserve">.. </w:t>
      </w:r>
      <w:proofErr w:type="gramEnd"/>
      <w:r w:rsidRPr="00706F12">
        <w:t>Москва. 1996</w:t>
      </w:r>
      <w:r>
        <w:t>.</w:t>
      </w:r>
    </w:p>
    <w:p w:rsidR="00C770FB" w:rsidRPr="00706F12" w:rsidRDefault="00C770FB" w:rsidP="00C770FB">
      <w:pPr>
        <w:pStyle w:val="a8"/>
      </w:pPr>
      <w:r w:rsidRPr="00706F12">
        <w:t>ГОСТ 9128-97. МНТКС. Смеси асфальтобетонные дорожные, аэродромные и асфальтобетон. Технические условия. Издание официальное</w:t>
      </w:r>
      <w:proofErr w:type="gramStart"/>
      <w:r w:rsidRPr="00706F12">
        <w:t xml:space="preserve">.. </w:t>
      </w:r>
      <w:proofErr w:type="gramEnd"/>
      <w:r w:rsidRPr="00706F12">
        <w:t>Москва. 1998</w:t>
      </w:r>
      <w:r>
        <w:t>.</w:t>
      </w:r>
    </w:p>
    <w:p w:rsidR="00C770FB" w:rsidRDefault="00C770FB" w:rsidP="00C770FB">
      <w:pPr>
        <w:pStyle w:val="a8"/>
      </w:pPr>
      <w:r w:rsidRPr="00706F12">
        <w:t>ГОСТ 8736-93. Песок для строительных работ. Технические условия. Издание официальное. МНТКС. Москва, 2002.</w:t>
      </w:r>
    </w:p>
    <w:p w:rsidR="00C770FB" w:rsidRDefault="00C770FB" w:rsidP="00C770FB">
      <w:pPr>
        <w:pStyle w:val="a8"/>
      </w:pPr>
      <w:r w:rsidRPr="00706F12">
        <w:t>ГОСТ 8735-88. Песок для строительных работ. Методы испытаний. Издание официальное ИНК. Издательство стандартов. Москва, 2002.</w:t>
      </w:r>
    </w:p>
    <w:p w:rsidR="00C770FB" w:rsidRDefault="00C770FB" w:rsidP="00C770FB">
      <w:pPr>
        <w:pStyle w:val="a8"/>
      </w:pPr>
      <w:r w:rsidRPr="00706F12">
        <w:t>ГОСТ 8267-93 «Щебень и гравий из плотных горных пород для строительства работ. Технические условия». Москва, 1995</w:t>
      </w:r>
      <w:r>
        <w:t>.</w:t>
      </w:r>
    </w:p>
    <w:p w:rsidR="00C770FB" w:rsidRDefault="00C770FB" w:rsidP="00C770FB">
      <w:pPr>
        <w:pStyle w:val="a8"/>
      </w:pPr>
      <w:r w:rsidRPr="00706F12">
        <w:t>Временные сметные нормы и расценки на работы по летнему содержанию автомобильных дорог. Москва: Минтранс РФ, 2003г.</w:t>
      </w:r>
    </w:p>
    <w:p w:rsidR="00C770FB" w:rsidRDefault="00C770FB" w:rsidP="00C770FB">
      <w:pPr>
        <w:pStyle w:val="a8"/>
      </w:pPr>
      <w:r w:rsidRPr="00706F12">
        <w:t>Временные сметные нормы и расценки на работы по зимнему содержанию автомобильных дорог. Москва: Минтранс РФ, 2003г.</w:t>
      </w:r>
    </w:p>
    <w:p w:rsidR="00C770FB" w:rsidRDefault="00C770FB" w:rsidP="00C770FB">
      <w:pPr>
        <w:pStyle w:val="a8"/>
      </w:pPr>
      <w:r w:rsidRPr="00706F12">
        <w:t>Инструкция по разбивочным работам при строительстве, реконструкции и капитальном ремонте автодорог и искусственных сооружений. ВСН 5-81. Москва. 1983</w:t>
      </w:r>
      <w:r>
        <w:t>.</w:t>
      </w:r>
    </w:p>
    <w:p w:rsidR="00C770FB" w:rsidRDefault="00C770FB" w:rsidP="00B008D2">
      <w:pPr>
        <w:pStyle w:val="a8"/>
        <w:jc w:val="both"/>
      </w:pPr>
    </w:p>
    <w:p w:rsidR="007853DF" w:rsidRDefault="007853DF" w:rsidP="00B008D2">
      <w:pPr>
        <w:pStyle w:val="a8"/>
        <w:jc w:val="both"/>
      </w:pPr>
    </w:p>
    <w:p w:rsidR="007853DF" w:rsidRDefault="007853DF" w:rsidP="00B008D2">
      <w:pPr>
        <w:pStyle w:val="a8"/>
        <w:jc w:val="both"/>
      </w:pPr>
    </w:p>
    <w:p w:rsidR="007853DF" w:rsidRDefault="007853DF" w:rsidP="00B008D2">
      <w:pPr>
        <w:pStyle w:val="a8"/>
        <w:jc w:val="both"/>
      </w:pPr>
    </w:p>
    <w:p w:rsidR="007853DF" w:rsidRDefault="007853DF" w:rsidP="00B008D2">
      <w:pPr>
        <w:pStyle w:val="a8"/>
        <w:jc w:val="both"/>
      </w:pPr>
    </w:p>
    <w:p w:rsidR="007853DF" w:rsidRDefault="007853DF" w:rsidP="007853DF">
      <w:pPr>
        <w:pStyle w:val="a6"/>
        <w:jc w:val="left"/>
        <w:rPr>
          <w:b/>
          <w:szCs w:val="28"/>
        </w:rPr>
      </w:pPr>
      <w:r>
        <w:rPr>
          <w:b/>
          <w:szCs w:val="28"/>
        </w:rPr>
        <w:lastRenderedPageBreak/>
        <w:t xml:space="preserve">Календарный учебный график                                           </w:t>
      </w:r>
    </w:p>
    <w:tbl>
      <w:tblPr>
        <w:tblStyle w:val="ab"/>
        <w:tblW w:w="13018" w:type="dxa"/>
        <w:tblInd w:w="-1092" w:type="dxa"/>
        <w:tblLayout w:type="fixed"/>
        <w:tblLook w:val="04A0"/>
      </w:tblPr>
      <w:tblGrid>
        <w:gridCol w:w="594"/>
        <w:gridCol w:w="5043"/>
        <w:gridCol w:w="1417"/>
        <w:gridCol w:w="709"/>
        <w:gridCol w:w="718"/>
        <w:gridCol w:w="567"/>
        <w:gridCol w:w="567"/>
        <w:gridCol w:w="709"/>
        <w:gridCol w:w="567"/>
        <w:gridCol w:w="709"/>
        <w:gridCol w:w="709"/>
        <w:gridCol w:w="709"/>
      </w:tblGrid>
      <w:tr w:rsidR="007853DF" w:rsidRPr="007853DF" w:rsidTr="007853DF">
        <w:trPr>
          <w:trHeight w:val="430"/>
        </w:trPr>
        <w:tc>
          <w:tcPr>
            <w:tcW w:w="594" w:type="dxa"/>
            <w:vMerge w:val="restart"/>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 xml:space="preserve">№ </w:t>
            </w:r>
            <w:proofErr w:type="spellStart"/>
            <w:proofErr w:type="gramStart"/>
            <w:r w:rsidRPr="007853DF">
              <w:rPr>
                <w:sz w:val="20"/>
                <w:szCs w:val="20"/>
              </w:rPr>
              <w:t>п</w:t>
            </w:r>
            <w:proofErr w:type="spellEnd"/>
            <w:proofErr w:type="gramEnd"/>
            <w:r w:rsidRPr="007853DF">
              <w:rPr>
                <w:sz w:val="20"/>
                <w:szCs w:val="20"/>
              </w:rPr>
              <w:t>/</w:t>
            </w:r>
            <w:proofErr w:type="spellStart"/>
            <w:r w:rsidRPr="007853DF">
              <w:rPr>
                <w:sz w:val="20"/>
                <w:szCs w:val="20"/>
              </w:rPr>
              <w:t>п</w:t>
            </w:r>
            <w:proofErr w:type="spellEnd"/>
          </w:p>
        </w:tc>
        <w:tc>
          <w:tcPr>
            <w:tcW w:w="5043" w:type="dxa"/>
            <w:vMerge w:val="restart"/>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Наименование темы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proofErr w:type="spellStart"/>
            <w:proofErr w:type="gramStart"/>
            <w:r w:rsidRPr="007853DF">
              <w:rPr>
                <w:sz w:val="20"/>
                <w:szCs w:val="20"/>
              </w:rPr>
              <w:t>Трудоем-кость</w:t>
            </w:r>
            <w:proofErr w:type="spellEnd"/>
            <w:proofErr w:type="gramEnd"/>
            <w:r w:rsidRPr="007853DF">
              <w:rPr>
                <w:sz w:val="20"/>
                <w:szCs w:val="20"/>
              </w:rPr>
              <w:t xml:space="preserve">, </w:t>
            </w:r>
          </w:p>
          <w:p w:rsidR="007853DF" w:rsidRPr="007853DF" w:rsidRDefault="007853DF" w:rsidP="007853DF">
            <w:pPr>
              <w:pStyle w:val="a8"/>
              <w:rPr>
                <w:sz w:val="20"/>
                <w:szCs w:val="20"/>
              </w:rPr>
            </w:pPr>
            <w:proofErr w:type="spellStart"/>
            <w:r w:rsidRPr="007853DF">
              <w:rPr>
                <w:sz w:val="20"/>
                <w:szCs w:val="20"/>
              </w:rPr>
              <w:t>ак</w:t>
            </w:r>
            <w:proofErr w:type="spellEnd"/>
            <w:r w:rsidRPr="007853DF">
              <w:rPr>
                <w:sz w:val="20"/>
                <w:szCs w:val="20"/>
              </w:rPr>
              <w:t>. час</w:t>
            </w:r>
          </w:p>
        </w:tc>
        <w:tc>
          <w:tcPr>
            <w:tcW w:w="5964" w:type="dxa"/>
            <w:gridSpan w:val="9"/>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Учебные дни</w:t>
            </w:r>
          </w:p>
        </w:tc>
      </w:tr>
      <w:tr w:rsidR="007853DF" w:rsidRPr="007853DF" w:rsidTr="007853DF">
        <w:trPr>
          <w:trHeight w:val="43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7853DF" w:rsidRPr="007853DF" w:rsidRDefault="007853DF" w:rsidP="007853DF">
            <w:pPr>
              <w:pStyle w:val="a8"/>
              <w:rPr>
                <w:sz w:val="20"/>
                <w:szCs w:val="20"/>
              </w:rPr>
            </w:pPr>
          </w:p>
        </w:tc>
        <w:tc>
          <w:tcPr>
            <w:tcW w:w="5043" w:type="dxa"/>
            <w:vMerge/>
            <w:tcBorders>
              <w:top w:val="single" w:sz="4" w:space="0" w:color="auto"/>
              <w:left w:val="single" w:sz="4" w:space="0" w:color="auto"/>
              <w:bottom w:val="single" w:sz="4" w:space="0" w:color="auto"/>
              <w:right w:val="single" w:sz="4" w:space="0" w:color="auto"/>
            </w:tcBorders>
            <w:vAlign w:val="center"/>
            <w:hideMark/>
          </w:tcPr>
          <w:p w:rsidR="007853DF" w:rsidRPr="007853DF" w:rsidRDefault="007853DF" w:rsidP="007853DF">
            <w:pPr>
              <w:pStyle w:val="a8"/>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1</w:t>
            </w:r>
          </w:p>
        </w:tc>
        <w:tc>
          <w:tcPr>
            <w:tcW w:w="718"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 xml:space="preserve">2 </w:t>
            </w: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9</w:t>
            </w:r>
          </w:p>
        </w:tc>
      </w:tr>
      <w:tr w:rsidR="007853DF" w:rsidRPr="007853DF" w:rsidTr="007853DF">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1.</w:t>
            </w: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Нормативно-правовые и нормативно-технические документы в геодезической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2</w:t>
            </w: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r>
      <w:tr w:rsidR="007853DF" w:rsidRPr="007853DF" w:rsidTr="007853DF">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2.</w:t>
            </w: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 xml:space="preserve">Технология строительства и </w:t>
            </w:r>
            <w:proofErr w:type="gramStart"/>
            <w:r w:rsidRPr="007853DF">
              <w:rPr>
                <w:sz w:val="20"/>
                <w:szCs w:val="20"/>
              </w:rPr>
              <w:t>реконструкции</w:t>
            </w:r>
            <w:proofErr w:type="gramEnd"/>
            <w:r w:rsidRPr="007853DF">
              <w:rPr>
                <w:sz w:val="20"/>
                <w:szCs w:val="20"/>
              </w:rPr>
              <w:t xml:space="preserve">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6</w:t>
            </w: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r>
      <w:tr w:rsidR="007853DF" w:rsidRPr="007853DF" w:rsidTr="007853DF">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3.</w:t>
            </w: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Геодезические работы, выполняемые при изысканиях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18"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r>
      <w:tr w:rsidR="007853DF" w:rsidRPr="007853DF" w:rsidTr="007853DF">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Геодезические работы при строительстве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r>
      <w:tr w:rsidR="007853DF" w:rsidRPr="007853DF" w:rsidTr="007853DF">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5.</w:t>
            </w: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 xml:space="preserve">Геодезические работы при эксплуатации и </w:t>
            </w:r>
            <w:proofErr w:type="gramStart"/>
            <w:r w:rsidRPr="007853DF">
              <w:rPr>
                <w:sz w:val="20"/>
                <w:szCs w:val="20"/>
              </w:rPr>
              <w:t>реконструкции</w:t>
            </w:r>
            <w:proofErr w:type="gramEnd"/>
            <w:r w:rsidRPr="007853DF">
              <w:rPr>
                <w:sz w:val="20"/>
                <w:szCs w:val="20"/>
              </w:rPr>
              <w:t xml:space="preserve">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r>
      <w:tr w:rsidR="007853DF" w:rsidRPr="007853DF" w:rsidTr="007853DF">
        <w:tc>
          <w:tcPr>
            <w:tcW w:w="594"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r w:rsidRPr="007853DF">
              <w:rPr>
                <w:sz w:val="20"/>
                <w:szCs w:val="20"/>
              </w:rPr>
              <w:t>6.</w:t>
            </w:r>
          </w:p>
          <w:p w:rsidR="007853DF" w:rsidRPr="007853DF" w:rsidRDefault="007853DF" w:rsidP="007853DF">
            <w:pPr>
              <w:pStyle w:val="a8"/>
              <w:rPr>
                <w:sz w:val="20"/>
                <w:szCs w:val="20"/>
              </w:rPr>
            </w:pP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Геодезические приборы и правила работы с ними</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r>
      <w:tr w:rsidR="007853DF" w:rsidRPr="007853DF" w:rsidTr="007853DF">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7.</w:t>
            </w: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Контроль качества дорожного покрытия</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r>
      <w:tr w:rsidR="007853DF" w:rsidRPr="007853DF" w:rsidTr="007853DF">
        <w:trPr>
          <w:trHeight w:val="450"/>
        </w:trPr>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8.</w:t>
            </w: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 xml:space="preserve">Новые материалы, применяемые в дорожном строительстве </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r>
      <w:tr w:rsidR="007853DF" w:rsidRPr="007853DF" w:rsidTr="007853DF">
        <w:trPr>
          <w:trHeight w:val="450"/>
        </w:trPr>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9.</w:t>
            </w: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Эксплуатация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4</w:t>
            </w:r>
          </w:p>
        </w:tc>
      </w:tr>
      <w:tr w:rsidR="007853DF" w:rsidRPr="007853DF" w:rsidTr="007853DF">
        <w:trPr>
          <w:trHeight w:val="276"/>
        </w:trPr>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10.</w:t>
            </w:r>
          </w:p>
        </w:tc>
        <w:tc>
          <w:tcPr>
            <w:tcW w:w="5043"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r w:rsidRPr="007853DF">
              <w:rPr>
                <w:sz w:val="20"/>
                <w:szCs w:val="20"/>
              </w:rPr>
              <w:t>Консультация</w:t>
            </w:r>
          </w:p>
          <w:p w:rsidR="007853DF" w:rsidRPr="007853DF" w:rsidRDefault="007853DF" w:rsidP="007853DF">
            <w:pPr>
              <w:pStyle w:val="a8"/>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2</w:t>
            </w:r>
          </w:p>
        </w:tc>
      </w:tr>
      <w:tr w:rsidR="007853DF" w:rsidRPr="007853DF" w:rsidTr="007853DF">
        <w:trPr>
          <w:trHeight w:val="276"/>
        </w:trPr>
        <w:tc>
          <w:tcPr>
            <w:tcW w:w="594"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11</w:t>
            </w:r>
          </w:p>
        </w:tc>
        <w:tc>
          <w:tcPr>
            <w:tcW w:w="5043"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r w:rsidRPr="007853DF">
              <w:rPr>
                <w:sz w:val="20"/>
                <w:szCs w:val="20"/>
              </w:rPr>
              <w:t>Итоговая аттестация</w:t>
            </w:r>
          </w:p>
          <w:p w:rsidR="007853DF" w:rsidRPr="007853DF" w:rsidRDefault="007853DF" w:rsidP="007853DF">
            <w:pPr>
              <w:pStyle w:val="a8"/>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sz w:val="20"/>
                <w:szCs w:val="20"/>
              </w:rPr>
            </w:pPr>
            <w:r w:rsidRPr="007853DF">
              <w:rPr>
                <w:sz w:val="20"/>
                <w:szCs w:val="20"/>
              </w:rPr>
              <w:t>2</w:t>
            </w:r>
          </w:p>
        </w:tc>
      </w:tr>
      <w:tr w:rsidR="007853DF" w:rsidRPr="007853DF" w:rsidTr="007853DF">
        <w:tc>
          <w:tcPr>
            <w:tcW w:w="594" w:type="dxa"/>
            <w:tcBorders>
              <w:top w:val="single" w:sz="4" w:space="0" w:color="auto"/>
              <w:left w:val="single" w:sz="4" w:space="0" w:color="auto"/>
              <w:bottom w:val="single" w:sz="4" w:space="0" w:color="auto"/>
              <w:right w:val="single" w:sz="4" w:space="0" w:color="auto"/>
            </w:tcBorders>
          </w:tcPr>
          <w:p w:rsidR="007853DF" w:rsidRPr="007853DF" w:rsidRDefault="007853DF" w:rsidP="007853DF">
            <w:pPr>
              <w:pStyle w:val="a8"/>
              <w:rPr>
                <w:sz w:val="20"/>
                <w:szCs w:val="20"/>
              </w:rPr>
            </w:pPr>
          </w:p>
        </w:tc>
        <w:tc>
          <w:tcPr>
            <w:tcW w:w="5043"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Итого</w:t>
            </w:r>
          </w:p>
        </w:tc>
        <w:tc>
          <w:tcPr>
            <w:tcW w:w="141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72</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8</w:t>
            </w:r>
          </w:p>
        </w:tc>
        <w:tc>
          <w:tcPr>
            <w:tcW w:w="718"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853DF" w:rsidRPr="007853DF" w:rsidRDefault="007853DF" w:rsidP="007853DF">
            <w:pPr>
              <w:pStyle w:val="a8"/>
              <w:rPr>
                <w:b/>
                <w:sz w:val="20"/>
                <w:szCs w:val="20"/>
              </w:rPr>
            </w:pPr>
            <w:r w:rsidRPr="007853DF">
              <w:rPr>
                <w:b/>
                <w:sz w:val="20"/>
                <w:szCs w:val="20"/>
              </w:rPr>
              <w:t>8</w:t>
            </w:r>
          </w:p>
        </w:tc>
      </w:tr>
    </w:tbl>
    <w:p w:rsidR="007853DF" w:rsidRPr="00B008D2" w:rsidRDefault="007853DF" w:rsidP="00B008D2">
      <w:pPr>
        <w:pStyle w:val="a8"/>
        <w:jc w:val="both"/>
      </w:pPr>
    </w:p>
    <w:sectPr w:rsidR="007853DF" w:rsidRPr="00B008D2" w:rsidSect="000173AC">
      <w:type w:val="continuous"/>
      <w:pgSz w:w="12240" w:h="15840"/>
      <w:pgMar w:top="567" w:right="474" w:bottom="426" w:left="70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32ADB1"/>
    <w:multiLevelType w:val="hybridMultilevel"/>
    <w:tmpl w:val="B7910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E32762"/>
    <w:multiLevelType w:val="hybridMultilevel"/>
    <w:tmpl w:val="CA1FC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E613BD"/>
    <w:multiLevelType w:val="hybridMultilevel"/>
    <w:tmpl w:val="453708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70D0C"/>
    <w:multiLevelType w:val="hybridMultilevel"/>
    <w:tmpl w:val="5D18D346"/>
    <w:lvl w:ilvl="0" w:tplc="D0EC77C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F47805"/>
    <w:multiLevelType w:val="hybridMultilevel"/>
    <w:tmpl w:val="47F63972"/>
    <w:lvl w:ilvl="0" w:tplc="D0EC77C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E208F"/>
    <w:multiLevelType w:val="hybridMultilevel"/>
    <w:tmpl w:val="8E5250AA"/>
    <w:lvl w:ilvl="0" w:tplc="281ABE1A">
      <w:start w:val="1"/>
      <w:numFmt w:val="decimal"/>
      <w:lvlText w:val="%1."/>
      <w:lvlJc w:val="left"/>
      <w:pPr>
        <w:tabs>
          <w:tab w:val="num" w:pos="386"/>
        </w:tabs>
        <w:ind w:left="386" w:hanging="386"/>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3D0707"/>
    <w:multiLevelType w:val="hybridMultilevel"/>
    <w:tmpl w:val="A872A402"/>
    <w:lvl w:ilvl="0" w:tplc="0419000F">
      <w:start w:val="1"/>
      <w:numFmt w:val="decimal"/>
      <w:lvlText w:val="%1."/>
      <w:lvlJc w:val="left"/>
      <w:pPr>
        <w:tabs>
          <w:tab w:val="num" w:pos="360"/>
        </w:tabs>
        <w:ind w:left="36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EB1DE7"/>
    <w:multiLevelType w:val="hybridMultilevel"/>
    <w:tmpl w:val="BCCC8A28"/>
    <w:lvl w:ilvl="0" w:tplc="D0EC77C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25482D"/>
    <w:multiLevelType w:val="multilevel"/>
    <w:tmpl w:val="567E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735EE"/>
    <w:multiLevelType w:val="hybridMultilevel"/>
    <w:tmpl w:val="78A616B6"/>
    <w:lvl w:ilvl="0" w:tplc="D0EC77C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49F596"/>
    <w:multiLevelType w:val="hybridMultilevel"/>
    <w:tmpl w:val="C18DB2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D887329"/>
    <w:multiLevelType w:val="hybridMultilevel"/>
    <w:tmpl w:val="88AA71C0"/>
    <w:lvl w:ilvl="0" w:tplc="352E97BE">
      <w:start w:val="1"/>
      <w:numFmt w:val="decimal"/>
      <w:lvlText w:val="%1."/>
      <w:lvlJc w:val="left"/>
      <w:pPr>
        <w:tabs>
          <w:tab w:val="num" w:pos="357"/>
        </w:tabs>
        <w:ind w:left="357" w:hanging="357"/>
      </w:pPr>
      <w:rPr>
        <w:rFonts w:hint="default"/>
      </w:rPr>
    </w:lvl>
    <w:lvl w:ilvl="1" w:tplc="1BE8E346">
      <w:start w:val="1"/>
      <w:numFmt w:val="bullet"/>
      <w:lvlText w:val=""/>
      <w:lvlJc w:val="left"/>
      <w:pPr>
        <w:tabs>
          <w:tab w:val="num" w:pos="357"/>
        </w:tabs>
        <w:ind w:left="357" w:hanging="35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5B2E80"/>
    <w:multiLevelType w:val="hybridMultilevel"/>
    <w:tmpl w:val="FAADD5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876B39"/>
    <w:multiLevelType w:val="hybridMultilevel"/>
    <w:tmpl w:val="DFBFC6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336371"/>
    <w:multiLevelType w:val="hybridMultilevel"/>
    <w:tmpl w:val="67325EDC"/>
    <w:lvl w:ilvl="0" w:tplc="E47ADAD8">
      <w:start w:val="1"/>
      <w:numFmt w:val="bullet"/>
      <w:lvlText w:val=""/>
      <w:lvlJc w:val="left"/>
      <w:pPr>
        <w:tabs>
          <w:tab w:val="num" w:pos="357"/>
        </w:tabs>
        <w:ind w:left="357" w:hanging="357"/>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D620A5"/>
    <w:multiLevelType w:val="hybridMultilevel"/>
    <w:tmpl w:val="49C2F254"/>
    <w:lvl w:ilvl="0" w:tplc="D0EC77C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F942D5"/>
    <w:multiLevelType w:val="multilevel"/>
    <w:tmpl w:val="33A2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9473B"/>
    <w:multiLevelType w:val="hybridMultilevel"/>
    <w:tmpl w:val="E2A6A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970EBF"/>
    <w:multiLevelType w:val="multilevel"/>
    <w:tmpl w:val="E614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E34C0C"/>
    <w:multiLevelType w:val="hybridMultilevel"/>
    <w:tmpl w:val="403CA8C4"/>
    <w:lvl w:ilvl="0" w:tplc="D0EC77C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
  </w:num>
  <w:num w:numId="4">
    <w:abstractNumId w:val="12"/>
  </w:num>
  <w:num w:numId="5">
    <w:abstractNumId w:val="1"/>
  </w:num>
  <w:num w:numId="6">
    <w:abstractNumId w:val="11"/>
  </w:num>
  <w:num w:numId="7">
    <w:abstractNumId w:val="3"/>
  </w:num>
  <w:num w:numId="8">
    <w:abstractNumId w:val="4"/>
  </w:num>
  <w:num w:numId="9">
    <w:abstractNumId w:val="9"/>
  </w:num>
  <w:num w:numId="10">
    <w:abstractNumId w:val="14"/>
  </w:num>
  <w:num w:numId="11">
    <w:abstractNumId w:val="15"/>
  </w:num>
  <w:num w:numId="12">
    <w:abstractNumId w:val="19"/>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8"/>
  </w:num>
  <w:num w:numId="18">
    <w:abstractNumId w:val="5"/>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C66"/>
    <w:rsid w:val="00000DF4"/>
    <w:rsid w:val="000138C7"/>
    <w:rsid w:val="000167B8"/>
    <w:rsid w:val="000173AC"/>
    <w:rsid w:val="00021C89"/>
    <w:rsid w:val="00092860"/>
    <w:rsid w:val="00094ACE"/>
    <w:rsid w:val="000D43AB"/>
    <w:rsid w:val="000F705C"/>
    <w:rsid w:val="00143602"/>
    <w:rsid w:val="00160CFE"/>
    <w:rsid w:val="001C454E"/>
    <w:rsid w:val="001E743F"/>
    <w:rsid w:val="001E7A6D"/>
    <w:rsid w:val="002367F4"/>
    <w:rsid w:val="0025707D"/>
    <w:rsid w:val="002A383F"/>
    <w:rsid w:val="002B329A"/>
    <w:rsid w:val="003073CE"/>
    <w:rsid w:val="00312436"/>
    <w:rsid w:val="003535E9"/>
    <w:rsid w:val="00365989"/>
    <w:rsid w:val="003B2F43"/>
    <w:rsid w:val="003C5840"/>
    <w:rsid w:val="004008AD"/>
    <w:rsid w:val="004048B6"/>
    <w:rsid w:val="004320DA"/>
    <w:rsid w:val="004324EB"/>
    <w:rsid w:val="00443428"/>
    <w:rsid w:val="004534E4"/>
    <w:rsid w:val="00466D11"/>
    <w:rsid w:val="00473413"/>
    <w:rsid w:val="004838F2"/>
    <w:rsid w:val="00485243"/>
    <w:rsid w:val="0051450D"/>
    <w:rsid w:val="00527EAD"/>
    <w:rsid w:val="00540850"/>
    <w:rsid w:val="005658B0"/>
    <w:rsid w:val="00584D82"/>
    <w:rsid w:val="005B75D8"/>
    <w:rsid w:val="005D784C"/>
    <w:rsid w:val="005E73EC"/>
    <w:rsid w:val="006252EF"/>
    <w:rsid w:val="0064734B"/>
    <w:rsid w:val="00655E76"/>
    <w:rsid w:val="006C18E9"/>
    <w:rsid w:val="006D4BA8"/>
    <w:rsid w:val="006E3140"/>
    <w:rsid w:val="006E655E"/>
    <w:rsid w:val="00743C49"/>
    <w:rsid w:val="00752E1C"/>
    <w:rsid w:val="007853DF"/>
    <w:rsid w:val="007F63CB"/>
    <w:rsid w:val="00802C66"/>
    <w:rsid w:val="008033A0"/>
    <w:rsid w:val="00807380"/>
    <w:rsid w:val="00834D09"/>
    <w:rsid w:val="0083531B"/>
    <w:rsid w:val="00846268"/>
    <w:rsid w:val="00852247"/>
    <w:rsid w:val="00865B0F"/>
    <w:rsid w:val="0088287A"/>
    <w:rsid w:val="00882E8F"/>
    <w:rsid w:val="00884883"/>
    <w:rsid w:val="008C15B5"/>
    <w:rsid w:val="00906956"/>
    <w:rsid w:val="00944E04"/>
    <w:rsid w:val="00991D2A"/>
    <w:rsid w:val="009A2B32"/>
    <w:rsid w:val="00A00FB1"/>
    <w:rsid w:val="00A05DB6"/>
    <w:rsid w:val="00A17F11"/>
    <w:rsid w:val="00A22A97"/>
    <w:rsid w:val="00A23FEA"/>
    <w:rsid w:val="00A260ED"/>
    <w:rsid w:val="00A350CE"/>
    <w:rsid w:val="00A7270F"/>
    <w:rsid w:val="00A835DB"/>
    <w:rsid w:val="00AA166D"/>
    <w:rsid w:val="00AC27DF"/>
    <w:rsid w:val="00AE56A1"/>
    <w:rsid w:val="00B008D2"/>
    <w:rsid w:val="00B2447C"/>
    <w:rsid w:val="00B26D3E"/>
    <w:rsid w:val="00B73726"/>
    <w:rsid w:val="00BB7EB5"/>
    <w:rsid w:val="00BD3299"/>
    <w:rsid w:val="00BD5CC5"/>
    <w:rsid w:val="00BD63D2"/>
    <w:rsid w:val="00C1106E"/>
    <w:rsid w:val="00C66E86"/>
    <w:rsid w:val="00C75B98"/>
    <w:rsid w:val="00C770FB"/>
    <w:rsid w:val="00C9153E"/>
    <w:rsid w:val="00CD495F"/>
    <w:rsid w:val="00CF248A"/>
    <w:rsid w:val="00D06778"/>
    <w:rsid w:val="00D7652B"/>
    <w:rsid w:val="00DC2940"/>
    <w:rsid w:val="00DD6B99"/>
    <w:rsid w:val="00E13F17"/>
    <w:rsid w:val="00E7411D"/>
    <w:rsid w:val="00F171EF"/>
    <w:rsid w:val="00F3031C"/>
    <w:rsid w:val="00F36C80"/>
    <w:rsid w:val="00F61C41"/>
    <w:rsid w:val="00F6591E"/>
    <w:rsid w:val="00F7166E"/>
    <w:rsid w:val="00FB4731"/>
    <w:rsid w:val="00FB7164"/>
    <w:rsid w:val="00FF4A9E"/>
    <w:rsid w:val="00FF5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1E"/>
  </w:style>
  <w:style w:type="paragraph" w:styleId="1">
    <w:name w:val="heading 1"/>
    <w:basedOn w:val="a"/>
    <w:link w:val="10"/>
    <w:uiPriority w:val="9"/>
    <w:qFormat/>
    <w:rsid w:val="001E7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252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C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37">
    <w:name w:val="p37"/>
    <w:basedOn w:val="a"/>
    <w:rsid w:val="00A3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35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A35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A350CE"/>
  </w:style>
  <w:style w:type="character" w:customStyle="1" w:styleId="ft329">
    <w:name w:val="ft329"/>
    <w:basedOn w:val="a0"/>
    <w:rsid w:val="00A350CE"/>
  </w:style>
  <w:style w:type="paragraph" w:customStyle="1" w:styleId="p43">
    <w:name w:val="p43"/>
    <w:basedOn w:val="a"/>
    <w:rsid w:val="00A35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A350CE"/>
  </w:style>
  <w:style w:type="character" w:customStyle="1" w:styleId="ft34">
    <w:name w:val="ft34"/>
    <w:basedOn w:val="a0"/>
    <w:rsid w:val="00A350CE"/>
  </w:style>
  <w:style w:type="character" w:customStyle="1" w:styleId="ft33">
    <w:name w:val="ft33"/>
    <w:basedOn w:val="a0"/>
    <w:rsid w:val="00A350CE"/>
  </w:style>
  <w:style w:type="paragraph" w:customStyle="1" w:styleId="p413">
    <w:name w:val="p413"/>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1E743F"/>
  </w:style>
  <w:style w:type="paragraph" w:customStyle="1" w:styleId="p15">
    <w:name w:val="p15"/>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0">
    <w:name w:val="p410"/>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1E743F"/>
  </w:style>
  <w:style w:type="character" w:customStyle="1" w:styleId="ft107">
    <w:name w:val="ft107"/>
    <w:basedOn w:val="a0"/>
    <w:rsid w:val="001E743F"/>
  </w:style>
  <w:style w:type="character" w:customStyle="1" w:styleId="ft337">
    <w:name w:val="ft337"/>
    <w:basedOn w:val="a0"/>
    <w:rsid w:val="001E743F"/>
  </w:style>
  <w:style w:type="character" w:customStyle="1" w:styleId="10">
    <w:name w:val="Заголовок 1 Знак"/>
    <w:basedOn w:val="a0"/>
    <w:link w:val="1"/>
    <w:uiPriority w:val="9"/>
    <w:rsid w:val="001E743F"/>
    <w:rPr>
      <w:rFonts w:ascii="Times New Roman" w:eastAsia="Times New Roman" w:hAnsi="Times New Roman" w:cs="Times New Roman"/>
      <w:b/>
      <w:bCs/>
      <w:kern w:val="36"/>
      <w:sz w:val="48"/>
      <w:szCs w:val="48"/>
      <w:lang w:eastAsia="ru-RU"/>
    </w:rPr>
  </w:style>
  <w:style w:type="paragraph" w:customStyle="1" w:styleId="p159">
    <w:name w:val="p159"/>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2">
    <w:name w:val="ft312"/>
    <w:basedOn w:val="a0"/>
    <w:rsid w:val="001E743F"/>
  </w:style>
  <w:style w:type="character" w:customStyle="1" w:styleId="ft191">
    <w:name w:val="ft191"/>
    <w:basedOn w:val="a0"/>
    <w:rsid w:val="001E743F"/>
  </w:style>
  <w:style w:type="character" w:customStyle="1" w:styleId="ft271">
    <w:name w:val="ft271"/>
    <w:basedOn w:val="a0"/>
    <w:rsid w:val="001E743F"/>
  </w:style>
  <w:style w:type="character" w:customStyle="1" w:styleId="ft35">
    <w:name w:val="ft35"/>
    <w:basedOn w:val="a0"/>
    <w:rsid w:val="001E743F"/>
  </w:style>
  <w:style w:type="paragraph" w:customStyle="1" w:styleId="p179">
    <w:name w:val="p179"/>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46">
    <w:name w:val="ft346"/>
    <w:basedOn w:val="a0"/>
    <w:rsid w:val="001E743F"/>
  </w:style>
  <w:style w:type="character" w:customStyle="1" w:styleId="ft347">
    <w:name w:val="ft347"/>
    <w:basedOn w:val="a0"/>
    <w:rsid w:val="001E743F"/>
  </w:style>
  <w:style w:type="paragraph" w:customStyle="1" w:styleId="p311">
    <w:name w:val="p311"/>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5">
    <w:name w:val="p345"/>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1">
    <w:name w:val="p771"/>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1E7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48">
    <w:name w:val="ft348"/>
    <w:basedOn w:val="a0"/>
    <w:rsid w:val="001E743F"/>
  </w:style>
  <w:style w:type="character" w:customStyle="1" w:styleId="ft74">
    <w:name w:val="ft74"/>
    <w:basedOn w:val="a0"/>
    <w:rsid w:val="001E743F"/>
  </w:style>
  <w:style w:type="paragraph" w:styleId="a3">
    <w:name w:val="Balloon Text"/>
    <w:basedOn w:val="a"/>
    <w:link w:val="a4"/>
    <w:uiPriority w:val="99"/>
    <w:semiHidden/>
    <w:unhideWhenUsed/>
    <w:rsid w:val="001E74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43F"/>
    <w:rPr>
      <w:rFonts w:ascii="Tahoma" w:hAnsi="Tahoma" w:cs="Tahoma"/>
      <w:sz w:val="16"/>
      <w:szCs w:val="16"/>
    </w:rPr>
  </w:style>
  <w:style w:type="paragraph" w:styleId="a5">
    <w:name w:val="Normal (Web)"/>
    <w:basedOn w:val="a"/>
    <w:uiPriority w:val="99"/>
    <w:unhideWhenUsed/>
    <w:rsid w:val="00466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2A383F"/>
    <w:pP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2A383F"/>
    <w:rPr>
      <w:rFonts w:ascii="Times New Roman" w:eastAsia="Times New Roman" w:hAnsi="Times New Roman" w:cs="Times New Roman"/>
      <w:sz w:val="28"/>
      <w:szCs w:val="20"/>
      <w:lang w:eastAsia="ru-RU"/>
    </w:rPr>
  </w:style>
  <w:style w:type="paragraph" w:styleId="a8">
    <w:name w:val="No Spacing"/>
    <w:uiPriority w:val="1"/>
    <w:qFormat/>
    <w:rsid w:val="002A383F"/>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252EF"/>
    <w:rPr>
      <w:rFonts w:asciiTheme="majorHAnsi" w:eastAsiaTheme="majorEastAsia" w:hAnsiTheme="majorHAnsi" w:cstheme="majorBidi"/>
      <w:b/>
      <w:bCs/>
      <w:color w:val="4F81BD" w:themeColor="accent1"/>
      <w:sz w:val="26"/>
      <w:szCs w:val="26"/>
    </w:rPr>
  </w:style>
  <w:style w:type="character" w:customStyle="1" w:styleId="nobr">
    <w:name w:val="nobr"/>
    <w:basedOn w:val="a0"/>
    <w:rsid w:val="00A17F11"/>
  </w:style>
  <w:style w:type="character" w:styleId="a9">
    <w:name w:val="Emphasis"/>
    <w:basedOn w:val="a0"/>
    <w:uiPriority w:val="20"/>
    <w:qFormat/>
    <w:rsid w:val="00000DF4"/>
    <w:rPr>
      <w:i/>
      <w:iCs/>
    </w:rPr>
  </w:style>
  <w:style w:type="paragraph" w:customStyle="1" w:styleId="ConsPlusNormal">
    <w:name w:val="ConsPlusNormal"/>
    <w:rsid w:val="00B008D2"/>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Nonformat">
    <w:name w:val="ConsPlusNonformat"/>
    <w:rsid w:val="00B00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E7411D"/>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rsid w:val="00257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893699">
      <w:bodyDiv w:val="1"/>
      <w:marLeft w:val="0"/>
      <w:marRight w:val="0"/>
      <w:marTop w:val="0"/>
      <w:marBottom w:val="0"/>
      <w:divBdr>
        <w:top w:val="none" w:sz="0" w:space="0" w:color="auto"/>
        <w:left w:val="none" w:sz="0" w:space="0" w:color="auto"/>
        <w:bottom w:val="none" w:sz="0" w:space="0" w:color="auto"/>
        <w:right w:val="none" w:sz="0" w:space="0" w:color="auto"/>
      </w:divBdr>
      <w:divsChild>
        <w:div w:id="252445126">
          <w:marLeft w:val="0"/>
          <w:marRight w:val="0"/>
          <w:marTop w:val="150"/>
          <w:marBottom w:val="150"/>
          <w:divBdr>
            <w:top w:val="dashed" w:sz="6" w:space="0" w:color="787878"/>
            <w:left w:val="dashed" w:sz="6" w:space="0" w:color="787878"/>
            <w:bottom w:val="dashed" w:sz="6" w:space="0" w:color="787878"/>
            <w:right w:val="dashed" w:sz="6" w:space="0" w:color="787878"/>
          </w:divBdr>
        </w:div>
        <w:div w:id="439883195">
          <w:marLeft w:val="0"/>
          <w:marRight w:val="0"/>
          <w:marTop w:val="150"/>
          <w:marBottom w:val="150"/>
          <w:divBdr>
            <w:top w:val="dashed" w:sz="6" w:space="0" w:color="787878"/>
            <w:left w:val="dashed" w:sz="6" w:space="0" w:color="787878"/>
            <w:bottom w:val="dashed" w:sz="6" w:space="0" w:color="787878"/>
            <w:right w:val="dashed" w:sz="6" w:space="0" w:color="787878"/>
          </w:divBdr>
        </w:div>
        <w:div w:id="277958328">
          <w:marLeft w:val="0"/>
          <w:marRight w:val="0"/>
          <w:marTop w:val="150"/>
          <w:marBottom w:val="150"/>
          <w:divBdr>
            <w:top w:val="dashed" w:sz="6" w:space="0" w:color="787878"/>
            <w:left w:val="dashed" w:sz="6" w:space="0" w:color="787878"/>
            <w:bottom w:val="dashed" w:sz="6" w:space="0" w:color="787878"/>
            <w:right w:val="dashed" w:sz="6" w:space="0" w:color="787878"/>
          </w:divBdr>
          <w:divsChild>
            <w:div w:id="8595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3844">
      <w:bodyDiv w:val="1"/>
      <w:marLeft w:val="0"/>
      <w:marRight w:val="0"/>
      <w:marTop w:val="0"/>
      <w:marBottom w:val="0"/>
      <w:divBdr>
        <w:top w:val="none" w:sz="0" w:space="0" w:color="auto"/>
        <w:left w:val="none" w:sz="0" w:space="0" w:color="auto"/>
        <w:bottom w:val="none" w:sz="0" w:space="0" w:color="auto"/>
        <w:right w:val="none" w:sz="0" w:space="0" w:color="auto"/>
      </w:divBdr>
    </w:div>
    <w:div w:id="287587693">
      <w:bodyDiv w:val="1"/>
      <w:marLeft w:val="0"/>
      <w:marRight w:val="0"/>
      <w:marTop w:val="0"/>
      <w:marBottom w:val="0"/>
      <w:divBdr>
        <w:top w:val="none" w:sz="0" w:space="0" w:color="auto"/>
        <w:left w:val="none" w:sz="0" w:space="0" w:color="auto"/>
        <w:bottom w:val="none" w:sz="0" w:space="0" w:color="auto"/>
        <w:right w:val="none" w:sz="0" w:space="0" w:color="auto"/>
      </w:divBdr>
    </w:div>
    <w:div w:id="304628144">
      <w:bodyDiv w:val="1"/>
      <w:marLeft w:val="0"/>
      <w:marRight w:val="0"/>
      <w:marTop w:val="0"/>
      <w:marBottom w:val="0"/>
      <w:divBdr>
        <w:top w:val="none" w:sz="0" w:space="0" w:color="auto"/>
        <w:left w:val="none" w:sz="0" w:space="0" w:color="auto"/>
        <w:bottom w:val="none" w:sz="0" w:space="0" w:color="auto"/>
        <w:right w:val="none" w:sz="0" w:space="0" w:color="auto"/>
      </w:divBdr>
    </w:div>
    <w:div w:id="329135709">
      <w:bodyDiv w:val="1"/>
      <w:marLeft w:val="0"/>
      <w:marRight w:val="0"/>
      <w:marTop w:val="0"/>
      <w:marBottom w:val="0"/>
      <w:divBdr>
        <w:top w:val="none" w:sz="0" w:space="0" w:color="auto"/>
        <w:left w:val="none" w:sz="0" w:space="0" w:color="auto"/>
        <w:bottom w:val="none" w:sz="0" w:space="0" w:color="auto"/>
        <w:right w:val="none" w:sz="0" w:space="0" w:color="auto"/>
      </w:divBdr>
      <w:divsChild>
        <w:div w:id="1546091396">
          <w:marLeft w:val="0"/>
          <w:marRight w:val="0"/>
          <w:marTop w:val="120"/>
          <w:marBottom w:val="0"/>
          <w:divBdr>
            <w:top w:val="none" w:sz="0" w:space="0" w:color="auto"/>
            <w:left w:val="none" w:sz="0" w:space="0" w:color="auto"/>
            <w:bottom w:val="none" w:sz="0" w:space="0" w:color="auto"/>
            <w:right w:val="none" w:sz="0" w:space="0" w:color="auto"/>
          </w:divBdr>
        </w:div>
      </w:divsChild>
    </w:div>
    <w:div w:id="481890921">
      <w:bodyDiv w:val="1"/>
      <w:marLeft w:val="0"/>
      <w:marRight w:val="0"/>
      <w:marTop w:val="0"/>
      <w:marBottom w:val="0"/>
      <w:divBdr>
        <w:top w:val="none" w:sz="0" w:space="0" w:color="auto"/>
        <w:left w:val="none" w:sz="0" w:space="0" w:color="auto"/>
        <w:bottom w:val="none" w:sz="0" w:space="0" w:color="auto"/>
        <w:right w:val="none" w:sz="0" w:space="0" w:color="auto"/>
      </w:divBdr>
    </w:div>
    <w:div w:id="552933778">
      <w:bodyDiv w:val="1"/>
      <w:marLeft w:val="0"/>
      <w:marRight w:val="0"/>
      <w:marTop w:val="0"/>
      <w:marBottom w:val="0"/>
      <w:divBdr>
        <w:top w:val="none" w:sz="0" w:space="0" w:color="auto"/>
        <w:left w:val="none" w:sz="0" w:space="0" w:color="auto"/>
        <w:bottom w:val="none" w:sz="0" w:space="0" w:color="auto"/>
        <w:right w:val="none" w:sz="0" w:space="0" w:color="auto"/>
      </w:divBdr>
    </w:div>
    <w:div w:id="649789784">
      <w:bodyDiv w:val="1"/>
      <w:marLeft w:val="0"/>
      <w:marRight w:val="0"/>
      <w:marTop w:val="0"/>
      <w:marBottom w:val="0"/>
      <w:divBdr>
        <w:top w:val="none" w:sz="0" w:space="0" w:color="auto"/>
        <w:left w:val="none" w:sz="0" w:space="0" w:color="auto"/>
        <w:bottom w:val="none" w:sz="0" w:space="0" w:color="auto"/>
        <w:right w:val="none" w:sz="0" w:space="0" w:color="auto"/>
      </w:divBdr>
    </w:div>
    <w:div w:id="829516211">
      <w:bodyDiv w:val="1"/>
      <w:marLeft w:val="0"/>
      <w:marRight w:val="0"/>
      <w:marTop w:val="0"/>
      <w:marBottom w:val="0"/>
      <w:divBdr>
        <w:top w:val="none" w:sz="0" w:space="0" w:color="auto"/>
        <w:left w:val="none" w:sz="0" w:space="0" w:color="auto"/>
        <w:bottom w:val="none" w:sz="0" w:space="0" w:color="auto"/>
        <w:right w:val="none" w:sz="0" w:space="0" w:color="auto"/>
      </w:divBdr>
    </w:div>
    <w:div w:id="853883416">
      <w:bodyDiv w:val="1"/>
      <w:marLeft w:val="0"/>
      <w:marRight w:val="0"/>
      <w:marTop w:val="0"/>
      <w:marBottom w:val="0"/>
      <w:divBdr>
        <w:top w:val="none" w:sz="0" w:space="0" w:color="auto"/>
        <w:left w:val="none" w:sz="0" w:space="0" w:color="auto"/>
        <w:bottom w:val="none" w:sz="0" w:space="0" w:color="auto"/>
        <w:right w:val="none" w:sz="0" w:space="0" w:color="auto"/>
      </w:divBdr>
    </w:div>
    <w:div w:id="958610643">
      <w:bodyDiv w:val="1"/>
      <w:marLeft w:val="0"/>
      <w:marRight w:val="0"/>
      <w:marTop w:val="0"/>
      <w:marBottom w:val="0"/>
      <w:divBdr>
        <w:top w:val="none" w:sz="0" w:space="0" w:color="auto"/>
        <w:left w:val="none" w:sz="0" w:space="0" w:color="auto"/>
        <w:bottom w:val="none" w:sz="0" w:space="0" w:color="auto"/>
        <w:right w:val="none" w:sz="0" w:space="0" w:color="auto"/>
      </w:divBdr>
    </w:div>
    <w:div w:id="1354961335">
      <w:bodyDiv w:val="1"/>
      <w:marLeft w:val="0"/>
      <w:marRight w:val="0"/>
      <w:marTop w:val="0"/>
      <w:marBottom w:val="0"/>
      <w:divBdr>
        <w:top w:val="none" w:sz="0" w:space="0" w:color="auto"/>
        <w:left w:val="none" w:sz="0" w:space="0" w:color="auto"/>
        <w:bottom w:val="none" w:sz="0" w:space="0" w:color="auto"/>
        <w:right w:val="none" w:sz="0" w:space="0" w:color="auto"/>
      </w:divBdr>
    </w:div>
    <w:div w:id="1527909120">
      <w:bodyDiv w:val="1"/>
      <w:marLeft w:val="0"/>
      <w:marRight w:val="0"/>
      <w:marTop w:val="0"/>
      <w:marBottom w:val="0"/>
      <w:divBdr>
        <w:top w:val="none" w:sz="0" w:space="0" w:color="auto"/>
        <w:left w:val="none" w:sz="0" w:space="0" w:color="auto"/>
        <w:bottom w:val="none" w:sz="0" w:space="0" w:color="auto"/>
        <w:right w:val="none" w:sz="0" w:space="0" w:color="auto"/>
      </w:divBdr>
    </w:div>
    <w:div w:id="1534420727">
      <w:bodyDiv w:val="1"/>
      <w:marLeft w:val="0"/>
      <w:marRight w:val="0"/>
      <w:marTop w:val="0"/>
      <w:marBottom w:val="0"/>
      <w:divBdr>
        <w:top w:val="none" w:sz="0" w:space="0" w:color="auto"/>
        <w:left w:val="none" w:sz="0" w:space="0" w:color="auto"/>
        <w:bottom w:val="none" w:sz="0" w:space="0" w:color="auto"/>
        <w:right w:val="none" w:sz="0" w:space="0" w:color="auto"/>
      </w:divBdr>
    </w:div>
    <w:div w:id="1672759870">
      <w:bodyDiv w:val="1"/>
      <w:marLeft w:val="0"/>
      <w:marRight w:val="0"/>
      <w:marTop w:val="0"/>
      <w:marBottom w:val="0"/>
      <w:divBdr>
        <w:top w:val="none" w:sz="0" w:space="0" w:color="auto"/>
        <w:left w:val="none" w:sz="0" w:space="0" w:color="auto"/>
        <w:bottom w:val="none" w:sz="0" w:space="0" w:color="auto"/>
        <w:right w:val="none" w:sz="0" w:space="0" w:color="auto"/>
      </w:divBdr>
    </w:div>
    <w:div w:id="2057001444">
      <w:bodyDiv w:val="1"/>
      <w:marLeft w:val="0"/>
      <w:marRight w:val="0"/>
      <w:marTop w:val="0"/>
      <w:marBottom w:val="0"/>
      <w:divBdr>
        <w:top w:val="none" w:sz="0" w:space="0" w:color="auto"/>
        <w:left w:val="none" w:sz="0" w:space="0" w:color="auto"/>
        <w:bottom w:val="none" w:sz="0" w:space="0" w:color="auto"/>
        <w:right w:val="none" w:sz="0" w:space="0" w:color="auto"/>
      </w:divBdr>
    </w:div>
    <w:div w:id="2061398133">
      <w:bodyDiv w:val="1"/>
      <w:marLeft w:val="0"/>
      <w:marRight w:val="0"/>
      <w:marTop w:val="0"/>
      <w:marBottom w:val="0"/>
      <w:divBdr>
        <w:top w:val="none" w:sz="0" w:space="0" w:color="auto"/>
        <w:left w:val="none" w:sz="0" w:space="0" w:color="auto"/>
        <w:bottom w:val="none" w:sz="0" w:space="0" w:color="auto"/>
        <w:right w:val="none" w:sz="0" w:space="0" w:color="auto"/>
      </w:divBdr>
    </w:div>
    <w:div w:id="2064986401">
      <w:bodyDiv w:val="1"/>
      <w:marLeft w:val="0"/>
      <w:marRight w:val="0"/>
      <w:marTop w:val="0"/>
      <w:marBottom w:val="0"/>
      <w:divBdr>
        <w:top w:val="none" w:sz="0" w:space="0" w:color="auto"/>
        <w:left w:val="none" w:sz="0" w:space="0" w:color="auto"/>
        <w:bottom w:val="none" w:sz="0" w:space="0" w:color="auto"/>
        <w:right w:val="none" w:sz="0" w:space="0" w:color="auto"/>
      </w:divBdr>
    </w:div>
    <w:div w:id="2070181926">
      <w:bodyDiv w:val="1"/>
      <w:marLeft w:val="0"/>
      <w:marRight w:val="0"/>
      <w:marTop w:val="0"/>
      <w:marBottom w:val="0"/>
      <w:divBdr>
        <w:top w:val="none" w:sz="0" w:space="0" w:color="auto"/>
        <w:left w:val="none" w:sz="0" w:space="0" w:color="auto"/>
        <w:bottom w:val="none" w:sz="0" w:space="0" w:color="auto"/>
        <w:right w:val="none" w:sz="0" w:space="0" w:color="auto"/>
      </w:divBdr>
    </w:div>
    <w:div w:id="21344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ED0D-D8DE-4BF8-AA8F-375CACB0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2419</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2018-10-22T10:09:00Z</cp:lastPrinted>
  <dcterms:created xsi:type="dcterms:W3CDTF">2018-07-10T11:36:00Z</dcterms:created>
  <dcterms:modified xsi:type="dcterms:W3CDTF">2019-01-23T09:22:00Z</dcterms:modified>
</cp:coreProperties>
</file>