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494"/>
        <w:gridCol w:w="4970"/>
      </w:tblGrid>
      <w:tr w:rsidR="00163FFF" w:rsidRPr="005E2D49" w:rsidTr="00B2256E">
        <w:tc>
          <w:tcPr>
            <w:tcW w:w="4494" w:type="dxa"/>
          </w:tcPr>
          <w:p w:rsidR="00163FFF" w:rsidRDefault="00163FFF" w:rsidP="00B2256E">
            <w:pPr>
              <w:pStyle w:val="a6"/>
              <w:tabs>
                <w:tab w:val="left" w:pos="2952"/>
              </w:tabs>
              <w:spacing w:line="240" w:lineRule="auto"/>
              <w:jc w:val="left"/>
            </w:pPr>
          </w:p>
          <w:p w:rsidR="00163FFF" w:rsidRDefault="00163FFF" w:rsidP="00B2256E">
            <w:pPr>
              <w:pStyle w:val="a6"/>
              <w:tabs>
                <w:tab w:val="left" w:pos="2952"/>
              </w:tabs>
              <w:spacing w:line="240" w:lineRule="auto"/>
              <w:jc w:val="left"/>
            </w:pPr>
          </w:p>
          <w:p w:rsidR="00163FFF" w:rsidRDefault="00163FFF" w:rsidP="00B2256E">
            <w:pPr>
              <w:pStyle w:val="a6"/>
              <w:tabs>
                <w:tab w:val="left" w:pos="2952"/>
              </w:tabs>
              <w:spacing w:line="240" w:lineRule="auto"/>
              <w:jc w:val="left"/>
            </w:pPr>
          </w:p>
        </w:tc>
        <w:tc>
          <w:tcPr>
            <w:tcW w:w="4970" w:type="dxa"/>
          </w:tcPr>
          <w:p w:rsidR="00163FFF" w:rsidRPr="00FC684D" w:rsidRDefault="00163FFF" w:rsidP="00B2256E">
            <w:pPr>
              <w:pStyle w:val="a6"/>
              <w:tabs>
                <w:tab w:val="left" w:pos="2952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          </w:t>
            </w:r>
            <w:r w:rsidRPr="00FC684D">
              <w:rPr>
                <w:b/>
                <w:sz w:val="24"/>
                <w:szCs w:val="24"/>
              </w:rPr>
              <w:t xml:space="preserve">УТВЕРЖДАЮ </w:t>
            </w:r>
          </w:p>
          <w:p w:rsidR="00163FFF" w:rsidRPr="00FC684D" w:rsidRDefault="00163FFF" w:rsidP="00B2256E">
            <w:pPr>
              <w:ind w:left="1169"/>
            </w:pPr>
            <w:r w:rsidRPr="00FC684D">
              <w:t>Директор ЧОУ ДПО</w:t>
            </w:r>
          </w:p>
          <w:p w:rsidR="00163FFF" w:rsidRPr="00FC684D" w:rsidRDefault="00163FFF" w:rsidP="00B2256E">
            <w:pPr>
              <w:ind w:left="1169"/>
            </w:pPr>
            <w:r w:rsidRPr="00FC684D">
              <w:t>«Учебный центр «Эверест»</w:t>
            </w:r>
          </w:p>
          <w:p w:rsidR="00163FFF" w:rsidRPr="00FC684D" w:rsidRDefault="00163FFF" w:rsidP="00B2256E">
            <w:pPr>
              <w:ind w:left="1169"/>
            </w:pPr>
            <w:r w:rsidRPr="00FC684D">
              <w:t xml:space="preserve">___________ Н.Я. </w:t>
            </w:r>
            <w:proofErr w:type="spellStart"/>
            <w:r w:rsidRPr="00FC684D">
              <w:t>Шуленин</w:t>
            </w:r>
            <w:proofErr w:type="spellEnd"/>
          </w:p>
          <w:p w:rsidR="00163FFF" w:rsidRPr="005E2D49" w:rsidRDefault="00163FFF" w:rsidP="00B2256E">
            <w:pPr>
              <w:ind w:left="1169"/>
            </w:pPr>
            <w:r w:rsidRPr="00FC684D">
              <w:t>«___» _________  2018 года</w:t>
            </w:r>
          </w:p>
        </w:tc>
      </w:tr>
    </w:tbl>
    <w:p w:rsidR="00163FFF" w:rsidRDefault="00163FFF" w:rsidP="00163FFF">
      <w:pPr>
        <w:rPr>
          <w:b/>
          <w:bCs/>
        </w:rPr>
      </w:pPr>
    </w:p>
    <w:p w:rsidR="00163FFF" w:rsidRPr="001017DF" w:rsidRDefault="00163FFF" w:rsidP="00163FFF">
      <w:pPr>
        <w:rPr>
          <w:sz w:val="60"/>
          <w:szCs w:val="60"/>
        </w:rPr>
      </w:pPr>
    </w:p>
    <w:p w:rsidR="00163FFF" w:rsidRPr="001017DF" w:rsidRDefault="00163FFF" w:rsidP="00163FFF">
      <w:pPr>
        <w:jc w:val="center"/>
        <w:rPr>
          <w:sz w:val="40"/>
          <w:szCs w:val="40"/>
        </w:rPr>
      </w:pPr>
      <w:r w:rsidRPr="001017DF">
        <w:rPr>
          <w:sz w:val="40"/>
          <w:szCs w:val="40"/>
        </w:rPr>
        <w:t>ДОПОЛНИТЕЛЬАЯ</w:t>
      </w:r>
    </w:p>
    <w:p w:rsidR="00163FFF" w:rsidRPr="001017DF" w:rsidRDefault="00163FFF" w:rsidP="00163FFF">
      <w:pPr>
        <w:jc w:val="center"/>
        <w:rPr>
          <w:sz w:val="40"/>
          <w:szCs w:val="40"/>
        </w:rPr>
      </w:pPr>
      <w:r w:rsidRPr="001017DF">
        <w:rPr>
          <w:sz w:val="40"/>
          <w:szCs w:val="40"/>
        </w:rPr>
        <w:t>ПРОФЕССИОНАЛЬНАЯ ПРОГРАММА</w:t>
      </w:r>
    </w:p>
    <w:p w:rsidR="00163FFF" w:rsidRPr="001017DF" w:rsidRDefault="00163FFF" w:rsidP="00163FFF">
      <w:pPr>
        <w:jc w:val="center"/>
        <w:rPr>
          <w:sz w:val="56"/>
          <w:szCs w:val="56"/>
        </w:rPr>
      </w:pPr>
      <w:r w:rsidRPr="001017DF">
        <w:rPr>
          <w:sz w:val="56"/>
          <w:szCs w:val="56"/>
        </w:rPr>
        <w:t>профессиональной переподготовки</w:t>
      </w:r>
    </w:p>
    <w:p w:rsidR="00163FFF" w:rsidRPr="001017DF" w:rsidRDefault="00163FFF" w:rsidP="00163FFF">
      <w:pPr>
        <w:jc w:val="center"/>
        <w:rPr>
          <w:sz w:val="56"/>
          <w:szCs w:val="56"/>
        </w:rPr>
      </w:pPr>
    </w:p>
    <w:p w:rsidR="00163FFF" w:rsidRDefault="00163FFF" w:rsidP="00163FFF">
      <w:pPr>
        <w:jc w:val="center"/>
        <w:rPr>
          <w:sz w:val="52"/>
          <w:szCs w:val="52"/>
        </w:rPr>
      </w:pPr>
      <w:r w:rsidRPr="001017DF">
        <w:rPr>
          <w:sz w:val="52"/>
          <w:szCs w:val="52"/>
        </w:rPr>
        <w:t>«</w:t>
      </w:r>
      <w:r>
        <w:rPr>
          <w:sz w:val="52"/>
          <w:szCs w:val="52"/>
        </w:rPr>
        <w:t xml:space="preserve">Инновационный менеджмент </w:t>
      </w:r>
    </w:p>
    <w:p w:rsidR="00163FFF" w:rsidRPr="001017DF" w:rsidRDefault="00163FFF" w:rsidP="00163FFF">
      <w:pPr>
        <w:jc w:val="center"/>
        <w:rPr>
          <w:sz w:val="52"/>
          <w:szCs w:val="52"/>
        </w:rPr>
      </w:pPr>
      <w:r>
        <w:rPr>
          <w:sz w:val="52"/>
          <w:szCs w:val="52"/>
        </w:rPr>
        <w:t>в управлении персоналом</w:t>
      </w:r>
      <w:r w:rsidRPr="001017DF">
        <w:rPr>
          <w:sz w:val="52"/>
          <w:szCs w:val="52"/>
        </w:rPr>
        <w:t>»</w:t>
      </w: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Default="00163FFF" w:rsidP="00163FFF">
      <w:pPr>
        <w:jc w:val="center"/>
        <w:rPr>
          <w:b/>
          <w:sz w:val="28"/>
          <w:szCs w:val="28"/>
        </w:rPr>
      </w:pPr>
    </w:p>
    <w:p w:rsidR="00163FFF" w:rsidRPr="00F2138F" w:rsidRDefault="00163FFF" w:rsidP="00163FFF">
      <w:pPr>
        <w:jc w:val="center"/>
      </w:pPr>
      <w:r w:rsidRPr="00F2138F">
        <w:t>Челябинск, 2018г.</w:t>
      </w:r>
    </w:p>
    <w:p w:rsidR="00163FFF" w:rsidRDefault="00163FFF" w:rsidP="0016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FF" w:rsidRDefault="00163FFF" w:rsidP="0016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FF" w:rsidRPr="00AC3584" w:rsidRDefault="00163FFF" w:rsidP="0016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63FFF" w:rsidRPr="00370AAE" w:rsidRDefault="00163FFF" w:rsidP="0016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FFF" w:rsidRPr="00370AAE" w:rsidRDefault="00163FFF" w:rsidP="00163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AA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163FFF" w:rsidRPr="009A1574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74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«Инновационный менеджмент в управлении персоналом» </w:t>
      </w:r>
      <w:r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на основании профессионального стандарта «Специалист по управлению персоналом», утвержденного приказом Министерства труда и социальной защиты РФ от 06.10.2015. № 691н,  и с учетом требований ФГОС 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38.03.03 Управление персоналом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утв. </w:t>
      </w:r>
      <w:r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РФ </w:t>
      </w:r>
      <w:r w:rsidRPr="009A1574">
        <w:rPr>
          <w:rFonts w:ascii="Times New Roman" w:hAnsi="Times New Roman" w:cs="Times New Roman"/>
          <w:sz w:val="24"/>
          <w:szCs w:val="24"/>
        </w:rPr>
        <w:t>от 14 декабря 2015 г. N 1461)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FFF" w:rsidRPr="00261A56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A56">
        <w:rPr>
          <w:rFonts w:ascii="Times New Roman" w:hAnsi="Times New Roman" w:cs="Times New Roman"/>
          <w:b/>
          <w:bCs/>
          <w:sz w:val="24"/>
          <w:szCs w:val="24"/>
        </w:rPr>
        <w:t>Нормативно-правовую основу разработки программы составляют: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</w:t>
      </w:r>
      <w:r w:rsidRPr="002B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2038F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-ФЗ от 29.12.12.;</w:t>
      </w:r>
      <w:r w:rsidRPr="0012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12038F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Pr="0012038F">
        <w:rPr>
          <w:rStyle w:val="10"/>
        </w:rPr>
        <w:t>«Специалист по управлению персоналом», утвержденн</w:t>
      </w:r>
      <w:r>
        <w:rPr>
          <w:rStyle w:val="10"/>
        </w:rPr>
        <w:t>ый</w:t>
      </w:r>
      <w:r w:rsidRPr="0012038F">
        <w:rPr>
          <w:rStyle w:val="10"/>
        </w:rPr>
        <w:t xml:space="preserve"> приказом Министерства труда и социальной защиты РФ от 06.10.2015. №691н</w:t>
      </w:r>
      <w:r>
        <w:rPr>
          <w:rStyle w:val="10"/>
        </w:rPr>
        <w:t>,</w:t>
      </w:r>
    </w:p>
    <w:p w:rsidR="00163FFF" w:rsidRPr="0012038F" w:rsidRDefault="00163FFF" w:rsidP="00163FFF">
      <w:pPr>
        <w:pStyle w:val="Default"/>
        <w:spacing w:line="360" w:lineRule="auto"/>
        <w:jc w:val="both"/>
      </w:pPr>
      <w:r>
        <w:t xml:space="preserve">-Приказ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 w:rsidRPr="000D7078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0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7078">
        <w:rPr>
          <w:rFonts w:ascii="Times New Roman" w:hAnsi="Times New Roman" w:cs="Times New Roman"/>
          <w:sz w:val="24"/>
          <w:szCs w:val="24"/>
        </w:rPr>
        <w:t xml:space="preserve"> России от 22.04.2015 г. № ВК-1032/06 «О направлении методических рекомендаций по разработке дополнительных профессиональных программ на основе профессиональных стандартов»;  </w:t>
      </w:r>
    </w:p>
    <w:p w:rsidR="00163FFF" w:rsidRPr="000D7078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6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63692">
        <w:rPr>
          <w:rFonts w:ascii="Times New Roman" w:hAnsi="Times New Roman" w:cs="Times New Roman"/>
          <w:sz w:val="24"/>
          <w:szCs w:val="24"/>
        </w:rPr>
        <w:t xml:space="preserve">от 30 марта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3692">
        <w:rPr>
          <w:rFonts w:ascii="Times New Roman" w:hAnsi="Times New Roman" w:cs="Times New Roman"/>
          <w:sz w:val="24"/>
          <w:szCs w:val="24"/>
        </w:rPr>
        <w:t xml:space="preserve"> АК-820/06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3692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итоговой аттестации слушателей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63FFF" w:rsidRDefault="00163FFF" w:rsidP="00163FFF">
      <w:pPr>
        <w:pStyle w:val="Default"/>
        <w:spacing w:line="360" w:lineRule="auto"/>
        <w:jc w:val="both"/>
      </w:pPr>
      <w:r>
        <w:t xml:space="preserve">-Нормативно-методические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России,</w:t>
      </w:r>
    </w:p>
    <w:p w:rsidR="00163FFF" w:rsidRDefault="00163FFF" w:rsidP="00163FFF">
      <w:pPr>
        <w:pStyle w:val="Default"/>
        <w:spacing w:line="360" w:lineRule="auto"/>
        <w:jc w:val="both"/>
      </w:pPr>
      <w:r>
        <w:t>-Устав ЧОУ ДПО «Учебный центр «Эверест» и другие нормативные локальные акты Учебного центра.</w:t>
      </w:r>
    </w:p>
    <w:p w:rsidR="00163FFF" w:rsidRPr="006C65F7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b/>
          <w:sz w:val="24"/>
          <w:szCs w:val="24"/>
        </w:rPr>
        <w:t>Цель</w:t>
      </w:r>
      <w:r w:rsidRPr="001203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038F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вида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по о</w:t>
      </w:r>
      <w:r w:rsidRPr="006C65F7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65F7">
        <w:rPr>
          <w:rFonts w:ascii="Times New Roman" w:hAnsi="Times New Roman" w:cs="Times New Roman"/>
          <w:sz w:val="24"/>
          <w:szCs w:val="24"/>
        </w:rPr>
        <w:t xml:space="preserve"> эффективного функционирования системы управления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5F7">
        <w:rPr>
          <w:rFonts w:ascii="Times New Roman" w:hAnsi="Times New Roman" w:cs="Times New Roman"/>
          <w:sz w:val="24"/>
          <w:szCs w:val="24"/>
        </w:rPr>
        <w:t> 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(трудоемкость) обучения</w:t>
      </w:r>
      <w:r w:rsidRPr="00120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252 </w:t>
      </w:r>
      <w:proofErr w:type="gramStart"/>
      <w:r w:rsidRPr="0012038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2038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– 4 часа в день.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Pr="002B5276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 - диплом о профессиональной переподготовке установленного образца.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желающие освоить дополнительную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ональную программу должны иметь среднее профессиональное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(или)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указанного образования должно подтверждаться документом государственного образца.</w:t>
      </w:r>
    </w:p>
    <w:p w:rsidR="00163FFF" w:rsidRDefault="00163FFF" w:rsidP="00163FFF">
      <w:pPr>
        <w:pStyle w:val="Default"/>
        <w:numPr>
          <w:ilvl w:val="1"/>
          <w:numId w:val="1"/>
        </w:numPr>
        <w:spacing w:line="360" w:lineRule="auto"/>
        <w:ind w:firstLine="284"/>
        <w:jc w:val="both"/>
      </w:pPr>
      <w:r>
        <w:t>Структура программы профессиональной переподготовки включает описание цели, планируемые результаты обучения, учебный план, календарный учебный график, рабочие программы учебных предметов, организационно-педагогические условия, формы аттестации, оценочные материалы.</w:t>
      </w:r>
      <w:r w:rsidRPr="001A3E07">
        <w:t xml:space="preserve"> Программа состоит из </w:t>
      </w:r>
      <w:r>
        <w:t>двух</w:t>
      </w:r>
      <w:r w:rsidRPr="001A3E07">
        <w:t xml:space="preserve"> блоков</w:t>
      </w:r>
      <w:r>
        <w:t xml:space="preserve"> и включает следующие предметы</w:t>
      </w:r>
      <w:r w:rsidRPr="001A3E07">
        <w:t>:</w:t>
      </w:r>
    </w:p>
    <w:tbl>
      <w:tblPr>
        <w:tblW w:w="10469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9"/>
      </w:tblGrid>
      <w:tr w:rsidR="00163FFF" w:rsidRPr="00A25A53" w:rsidTr="00B2256E">
        <w:trPr>
          <w:trHeight w:val="5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Психология и этика  делового общения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блок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и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законодательства 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Кадровая служба на ПК (1С:</w:t>
            </w:r>
            <w:proofErr w:type="gramEnd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ЗУП)</w:t>
            </w:r>
            <w:proofErr w:type="gramEnd"/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3780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</w:tr>
    </w:tbl>
    <w:p w:rsidR="00163FFF" w:rsidRPr="0070678A" w:rsidRDefault="00163FFF" w:rsidP="00163FFF">
      <w:pPr>
        <w:pStyle w:val="Default"/>
        <w:numPr>
          <w:ilvl w:val="1"/>
          <w:numId w:val="1"/>
        </w:numPr>
        <w:spacing w:line="360" w:lineRule="auto"/>
        <w:ind w:firstLine="284"/>
        <w:jc w:val="both"/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8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20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    в  результате    освоения    программы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олжен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бладать    следующими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профессиональными компетенциями по видам профессиональной деятельности:</w:t>
      </w:r>
    </w:p>
    <w:p w:rsidR="00163FFF" w:rsidRDefault="00163FFF" w:rsidP="00163FFF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2038F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организационно-управленческая и экономическая деятельность:</w:t>
      </w:r>
    </w:p>
    <w:p w:rsidR="00163FFF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 методами деловой оценки персонала при найме и умение применять их на практике (ПК-2);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(ПК-5);</w:t>
      </w:r>
      <w:proofErr w:type="gramEnd"/>
    </w:p>
    <w:p w:rsidR="00163FFF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 xml:space="preserve"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</w:t>
      </w:r>
      <w:r w:rsidRPr="00370AAE">
        <w:rPr>
          <w:color w:val="000000" w:themeColor="text1"/>
        </w:rPr>
        <w:lastRenderedPageBreak/>
        <w:t>Российской Федерации и владение навыками оформления сопровождающей документации (ПК-6);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 (ПК-7);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(ПК-8);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 основ кадровой статистики, владение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(ПК-9);</w:t>
      </w:r>
    </w:p>
    <w:p w:rsidR="00163FFF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</w:t>
      </w:r>
      <w:r>
        <w:rPr>
          <w:color w:val="000000" w:themeColor="text1"/>
        </w:rPr>
        <w:t>рименять их на практике (ПК-10).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информационно-аналитическая деятельность: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владение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(ПК-23);</w:t>
      </w:r>
    </w:p>
    <w:p w:rsidR="00163FFF" w:rsidRPr="00370AAE" w:rsidRDefault="00163FFF" w:rsidP="00163F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знание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 (ПК-24);</w:t>
      </w:r>
    </w:p>
    <w:p w:rsidR="00163FFF" w:rsidRPr="00724C37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3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социально-психологическая деятельность: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-знание основ возникновения, профилактики и 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 (ПК-26);</w:t>
      </w:r>
    </w:p>
    <w:p w:rsidR="00163FFF" w:rsidRPr="0012038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-владение навыками самоуправления и самостоятельного обучения и готовность транслировать их своим коллегам, обеспечивать предупреждение и профилактику личной профессиональной деформации и проф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ессионального выгорания (ПК-29).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FFF" w:rsidRDefault="00163FFF" w:rsidP="00163F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63FFF" w:rsidRPr="00F13164" w:rsidRDefault="00163FFF" w:rsidP="00163FF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164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163FFF" w:rsidRPr="00A25A53" w:rsidRDefault="00163FFF" w:rsidP="00163F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Директор ЧОУ ДПО</w:t>
      </w:r>
    </w:p>
    <w:p w:rsidR="00163FFF" w:rsidRPr="00A25A53" w:rsidRDefault="00163FFF" w:rsidP="00163F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«Учебный центр «Эверест»</w:t>
      </w:r>
    </w:p>
    <w:p w:rsidR="00163FFF" w:rsidRPr="00A25A53" w:rsidRDefault="00163FFF" w:rsidP="00163F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A25A53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A25A53">
        <w:rPr>
          <w:rFonts w:ascii="Times New Roman" w:hAnsi="Times New Roman" w:cs="Times New Roman"/>
          <w:sz w:val="24"/>
          <w:szCs w:val="24"/>
        </w:rPr>
        <w:t>Шуленин</w:t>
      </w:r>
      <w:proofErr w:type="spellEnd"/>
    </w:p>
    <w:p w:rsidR="00163FFF" w:rsidRPr="00A25A53" w:rsidRDefault="00163FFF" w:rsidP="00163FF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« ___»_____________ 2018г.</w:t>
      </w:r>
    </w:p>
    <w:p w:rsidR="00163FFF" w:rsidRPr="00A25A53" w:rsidRDefault="00163FFF" w:rsidP="00163FF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63FFF" w:rsidRPr="00EA148B" w:rsidRDefault="00163FFF" w:rsidP="00163FFF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8B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163FFF" w:rsidRPr="00EA148B" w:rsidRDefault="00163FFF" w:rsidP="00163FFF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8B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163FFF" w:rsidRPr="00A25A53" w:rsidRDefault="00163FFF" w:rsidP="00163FF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«Инновационный менеджмент в управлении персоналом»</w:t>
      </w:r>
    </w:p>
    <w:p w:rsidR="00163FFF" w:rsidRPr="00A25A53" w:rsidRDefault="00163FFF" w:rsidP="00163F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Цель:</w:t>
      </w:r>
      <w:r w:rsidRPr="00A25A53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«Инновационный менеджмент в управлении персоналом»</w:t>
      </w:r>
    </w:p>
    <w:p w:rsidR="00163FFF" w:rsidRPr="00A25A53" w:rsidRDefault="00163FFF" w:rsidP="00163F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A25A53">
        <w:rPr>
          <w:rFonts w:ascii="Times New Roman" w:hAnsi="Times New Roman" w:cs="Times New Roman"/>
          <w:sz w:val="24"/>
          <w:szCs w:val="24"/>
        </w:rPr>
        <w:t>: лица, имеющие среднее профессиональное и (или) высшее  образование.</w:t>
      </w:r>
    </w:p>
    <w:p w:rsidR="00163FFF" w:rsidRPr="00A25A53" w:rsidRDefault="00163FFF" w:rsidP="00163F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25A53">
        <w:rPr>
          <w:rFonts w:ascii="Times New Roman" w:hAnsi="Times New Roman" w:cs="Times New Roman"/>
          <w:sz w:val="24"/>
          <w:szCs w:val="24"/>
        </w:rPr>
        <w:t xml:space="preserve">: 252 </w:t>
      </w:r>
      <w:proofErr w:type="gramStart"/>
      <w:r w:rsidRPr="00A25A5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25A5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63FFF" w:rsidRPr="00A25A53" w:rsidRDefault="00163FFF" w:rsidP="00163F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25A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FFF" w:rsidRPr="00A25A53" w:rsidRDefault="00163FFF" w:rsidP="00163F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A25A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5A53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5A53">
        <w:rPr>
          <w:rFonts w:ascii="Times New Roman" w:hAnsi="Times New Roman" w:cs="Times New Roman"/>
          <w:sz w:val="24"/>
          <w:szCs w:val="24"/>
        </w:rPr>
        <w:t xml:space="preserve"> в день.</w:t>
      </w:r>
    </w:p>
    <w:tbl>
      <w:tblPr>
        <w:tblW w:w="10469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716"/>
        <w:gridCol w:w="969"/>
        <w:gridCol w:w="1111"/>
        <w:gridCol w:w="1234"/>
        <w:gridCol w:w="1220"/>
        <w:gridCol w:w="1633"/>
      </w:tblGrid>
      <w:tr w:rsidR="00163FFF" w:rsidRPr="00A25A53" w:rsidTr="00B2256E">
        <w:trPr>
          <w:jc w:val="center"/>
        </w:trPr>
        <w:tc>
          <w:tcPr>
            <w:tcW w:w="586" w:type="dxa"/>
            <w:vMerge w:val="restart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9" w:type="dxa"/>
            <w:vMerge w:val="restart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</w:t>
            </w:r>
          </w:p>
        </w:tc>
        <w:tc>
          <w:tcPr>
            <w:tcW w:w="3565" w:type="dxa"/>
            <w:gridSpan w:val="3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33" w:type="dxa"/>
            <w:vMerge w:val="restart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аттестации</w:t>
            </w:r>
          </w:p>
        </w:tc>
      </w:tr>
      <w:tr w:rsidR="00163FFF" w:rsidRPr="00A25A53" w:rsidTr="00B2256E">
        <w:trPr>
          <w:jc w:val="center"/>
        </w:trPr>
        <w:tc>
          <w:tcPr>
            <w:tcW w:w="586" w:type="dxa"/>
            <w:vMerge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vMerge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proofErr w:type="spellEnd"/>
          </w:p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33" w:type="dxa"/>
            <w:vMerge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FF" w:rsidRPr="00A25A53" w:rsidTr="00B2256E">
        <w:trPr>
          <w:trHeight w:val="5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Психология и этика  делового общения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блок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и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законодательства 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Кадровая служба на ПК (1С:</w:t>
            </w:r>
            <w:proofErr w:type="gramEnd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ЗУП)</w:t>
            </w:r>
            <w:proofErr w:type="gramEnd"/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Консультационно-самостоятельная работа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3716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69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4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63FFF" w:rsidRPr="00A25A53" w:rsidTr="00B2256E">
        <w:trPr>
          <w:trHeight w:val="403"/>
          <w:jc w:val="center"/>
        </w:trPr>
        <w:tc>
          <w:tcPr>
            <w:tcW w:w="586" w:type="dxa"/>
            <w:vAlign w:val="center"/>
          </w:tcPr>
          <w:p w:rsidR="00163FFF" w:rsidRPr="00A25A53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9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11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4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0" w:type="dxa"/>
          </w:tcPr>
          <w:p w:rsidR="00163FFF" w:rsidRPr="002218C9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33" w:type="dxa"/>
            <w:vAlign w:val="center"/>
          </w:tcPr>
          <w:p w:rsidR="00163FFF" w:rsidRPr="002218C9" w:rsidRDefault="00163FFF" w:rsidP="00B225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FFF" w:rsidRDefault="00163FFF" w:rsidP="00163FF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FFF" w:rsidRPr="001C2DEC" w:rsidRDefault="00163FFF" w:rsidP="00163FF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ОРГАНИЗАЦИОННО-ПЕДАГОГИЧЕСКИЕ УСЛОВИЯ</w:t>
      </w:r>
    </w:p>
    <w:p w:rsidR="00163FFF" w:rsidRPr="001C2DEC" w:rsidRDefault="00163FFF" w:rsidP="00163FFF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образовательного процесса.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программой и учебным планом изучение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виде аудиторной и самостоятельной работы слушателей. </w:t>
      </w:r>
    </w:p>
    <w:p w:rsidR="00163FFF" w:rsidRPr="00902D1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Образовательный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процесс в аудитории реализуется в форме лекци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онных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практических занятий. Лекционные занятия предназначены для овладения слушателями знаниями теоретического харак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тера в рамках материала учебного 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проводятся с использованием современных информационных и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обучения (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 и др.).</w:t>
      </w:r>
      <w:r w:rsidRPr="00902D1C">
        <w:t xml:space="preserve"> </w:t>
      </w:r>
      <w:r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Лекции в форме диалога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проблемные лекции</w:t>
      </w:r>
      <w:r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активизируют мыслительную и познавательную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слушателей. 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практических занятиях более подробно изучается программный материал в плоскости отработки практических умений и навыков.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практических занятиях используются различные активные формы обучения: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решение конкретных ситуаций (</w:t>
      </w:r>
      <w:proofErr w:type="spellStart"/>
      <w:proofErr w:type="gram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кейс-технологии</w:t>
      </w:r>
      <w:proofErr w:type="spellEnd"/>
      <w:proofErr w:type="gram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деловые игры;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семинарские занятия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нинговые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работа с электронными ресурсами и специализированным программным обеспечением.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слушателей направлена на самостоятельное изучение отдельных тем и вопросов программы и включает в себя: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изучение основной и дополнительной литературы;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нормативной литературы;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подготовку конспекта, логической схемы изучаемого материала;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и тезисов ответа на вопросы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выполнение заданий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кейс-задач</w:t>
      </w:r>
      <w:proofErr w:type="spellEnd"/>
      <w:proofErr w:type="gram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работу с электрон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ными образовательными ресурсами, создание электронных презентаций</w:t>
      </w:r>
    </w:p>
    <w:p w:rsidR="00163FFF" w:rsidRPr="00747669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  обеспечение реализации программы.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профессиональной переподготовки «Инновационный менеджмент в управлении персоналом»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и) профессиональных стандартах, привлекаемый к реализации ДПП на условиях гражданско-правового договора.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Преподаватели имеют высшее образование, соответствующее профилю преподаваемой дисциплины, опыт деятельности в соответ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ствующей профессиональной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сфере, 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Материально-техническое и учебно-методическое обеспечение программы.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Учебный центр располагает необходимой материально-технической базой, включая аудитории,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аудиторию с компьютерным оснащение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выходом в Интернет;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ультимедийную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аппаратуру, оргтехнику. 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Материальная база соответствует санитарным и техническим нормам и правилам и обеспечивает проведение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занятий для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Слушатели обеспечены учебными печатными и электронными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методическими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пособиями по каждо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 предмету.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обеспечивается материалами, представленными в следующих ресурсах: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1.Электронные информационные ресурсы: сайт образовательного учреждения 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2.Электронные образовательные ресурсы: библиотеки, порталы сайты профессиональной направленности в свободном доступе.</w:t>
      </w:r>
    </w:p>
    <w:p w:rsidR="00163FFF" w:rsidRPr="00747669" w:rsidRDefault="00163FFF" w:rsidP="00163FF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АТТЕСТАЦИИ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знаний слушателей 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тестирования и т.п.). Целью текущего контроля является определение уровня освоения слушателями теоретических знаний и практических способов, приобретаемых в рамках </w:t>
      </w:r>
      <w:proofErr w:type="gram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программам</w:t>
      </w:r>
      <w:proofErr w:type="gram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текущего контроля включает: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контроль  на практических занятиях: решение конкретных ситуаций (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кейс-стади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участие в деловых играх и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тренинговых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упражнениях;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контроль выполнения слушателями заданий по самостоятельной работе,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тестирования знаний 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(контроль с помощью в т.ч. технических средств).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промежуточной аттестации.</w:t>
      </w:r>
      <w:r w:rsidRPr="0052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Pr="00190A70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проводится в форме тестирования по предметам: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«Требования охраны и безопасных условий труда», «Делопроизводство», «Основы кадрового делопроизводства и трудового законодательства», «Нормирование труда».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Критерии оценки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слушателя на зачете оценивается критериями </w:t>
      </w:r>
      <w:r w:rsidRPr="00190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«зачтено», «не зачтено».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Default="00163FFF" w:rsidP="00163FFF">
      <w:pPr>
        <w:pStyle w:val="a6"/>
        <w:rPr>
          <w:sz w:val="24"/>
          <w:szCs w:val="24"/>
        </w:rPr>
      </w:pPr>
      <w:r w:rsidRPr="00B05F85">
        <w:rPr>
          <w:sz w:val="24"/>
          <w:szCs w:val="24"/>
        </w:rPr>
        <w:t xml:space="preserve">Оценка </w:t>
      </w:r>
      <w:r w:rsidRPr="00B05F85">
        <w:rPr>
          <w:i/>
          <w:sz w:val="24"/>
          <w:szCs w:val="24"/>
        </w:rPr>
        <w:t>«зачтено»</w:t>
      </w:r>
      <w:r w:rsidRPr="00B05F85">
        <w:rPr>
          <w:sz w:val="24"/>
          <w:szCs w:val="24"/>
        </w:rPr>
        <w:t xml:space="preserve"> выставляется при правильных  ответах на 6</w:t>
      </w:r>
      <w:r>
        <w:rPr>
          <w:sz w:val="24"/>
          <w:szCs w:val="24"/>
        </w:rPr>
        <w:t>0</w:t>
      </w:r>
      <w:r w:rsidRPr="00B05F85">
        <w:rPr>
          <w:sz w:val="24"/>
          <w:szCs w:val="24"/>
        </w:rPr>
        <w:t>% вопросов теста</w:t>
      </w:r>
      <w:r>
        <w:rPr>
          <w:sz w:val="24"/>
          <w:szCs w:val="24"/>
        </w:rPr>
        <w:t xml:space="preserve"> и более.</w:t>
      </w:r>
    </w:p>
    <w:p w:rsidR="00163FFF" w:rsidRPr="00B05F85" w:rsidRDefault="00163FFF" w:rsidP="00163FFF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A3245">
        <w:rPr>
          <w:i/>
          <w:sz w:val="24"/>
          <w:szCs w:val="24"/>
        </w:rPr>
        <w:t>«не зачтено»</w:t>
      </w:r>
      <w:r>
        <w:rPr>
          <w:sz w:val="24"/>
          <w:szCs w:val="24"/>
        </w:rPr>
        <w:t xml:space="preserve"> выставляется при правильных ответах 0-59% вопросов теста.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Промежуточная аттестация слушателей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 «Управление персоналом»</w:t>
      </w:r>
      <w:r w:rsidRPr="0052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форме защиты курсовой работы.</w:t>
      </w:r>
      <w:r w:rsidRPr="004F3D76">
        <w:t xml:space="preserve"> </w:t>
      </w:r>
      <w:r w:rsidRPr="004F3D76">
        <w:rPr>
          <w:rFonts w:ascii="Times New Roman" w:hAnsi="Times New Roman" w:cs="Times New Roman"/>
          <w:sz w:val="24"/>
          <w:szCs w:val="24"/>
        </w:rPr>
        <w:t>Оценивание осуществляется по критериям:</w:t>
      </w:r>
      <w:r>
        <w:t xml:space="preserve"> </w:t>
      </w:r>
      <w:r w:rsidRPr="00035836">
        <w:rPr>
          <w:i/>
        </w:rPr>
        <w:t>«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отлично», «хорошо», «удовлетворительно» и «неудовлетворительно»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«неудовлетворительно»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- при ответе обнаруживается отсутствие владением 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теме,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раскрытии особенностей развития тех или иных профессиональных идей не используются материалы современных источников;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-представление профессиональной деятельности не рассматривается в контексте собственного профессионального опыта, практики его организации;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ответе на вопросы не дается трактовка основных понятий, при их употреблении не указывается авторство;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не имеют логически выстроенного характера, не используются такие мыслительные операции, как сравнение, анализ и обобщение.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«удовлетворительно»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ответах на вопросы при раскрытии содержания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темы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недостаточно раскрываются и анализируются основные противоречия и проблемы;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 и дается ее определение без ссылки на авторов (теоретиков и практиков);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не имеют логически выстроенного характера, редко используются такие мыслительные операции, как сравнение, анализ и обобщение;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-личная точка зрения слушателя носит формальный характер без умения ее обосновывать и доказывать.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AC2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«хорошо»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понятия формулируется без знания контекста его развития в системе профессионального понятийного аппарата;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 не имеют логически выстроенного характера, но используются такие мыслительные операции, как сравнение, анализ и обобщение;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AC2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«отлично»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аппарата,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ответы на вопрос имеют логически выстроенный характер, часто используются такие мыслительные операции, как сравнение, анализ и обобщение;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занятиях и в результате самостоятельной работы.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ромежуточная аттестация слушателей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 «Кадровая служба на ПК» осуществляется в форме контрольной работы на ПК.</w:t>
      </w:r>
    </w:p>
    <w:p w:rsidR="00163FFF" w:rsidRPr="001C2DEC" w:rsidRDefault="00163FFF" w:rsidP="00163FF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предмету «Психология и этика делового общения» проводится в форме деловой игры.</w:t>
      </w:r>
    </w:p>
    <w:p w:rsidR="00163FFF" w:rsidRPr="00190A70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Форма итоговой аттестации</w:t>
      </w:r>
    </w:p>
    <w:p w:rsidR="00163FFF" w:rsidRPr="001C2DEC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выполнившие учебный план и не имеющие задолженности по предметам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, допускаются к итоговой аттестации. Итоговая аттестация осуществляется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Экзамен – форма проверки и контроля знаний определяет уровень усвоения слушателями теоретических знаний и практических способов деятельности. Выбор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экзамена определён в соответствии со значимостью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подготовке специалиста. Программа  экзамена, а также критерии оценки знаний слушателей разрабатываются на методической комиссии</w:t>
      </w:r>
      <w:r w:rsidRPr="0019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и утверждаются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директором.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Pr="001C2DE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Критерии оценки  итоговой аттестации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слушателей осуществляется по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четырехбалльной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 в соответствии с нижеприведенными критериями. </w:t>
      </w:r>
    </w:p>
    <w:p w:rsidR="00163FFF" w:rsidRPr="00245F5C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5 «отлично»»; 4 - «хорошо»; 3 - «удовлетворительно»; 2 - «неудовлетворительно».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«отлично»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</w:t>
      </w:r>
      <w:proofErr w:type="gram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продемонстрировал полное освоение планируемых результатов,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«хорошо»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обучающийся продемонстрировал уровень освоения планируемых результатов (знаний, умений, компетенций), предусмотренных программой, изучил литературу, рекомендованную программой, способен к самостоятельному пополнению и обновлению знаний в ходе дальнейшего обучения и профессиональной деятельности.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«удовлетворительно»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</w:t>
      </w:r>
      <w:proofErr w:type="gram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 частичное освоение планируемых результатов (знаний, умений, компетенций), предусмотренных программой, </w:t>
      </w:r>
      <w:proofErr w:type="spell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 полной мере новых компетенций и профессиональных умений для осуществления профессиональной деятельности, знаком с литературой, публикациями по программе. </w:t>
      </w: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«неудовлетворительно»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обучающийся не показал уровень освоения планируемых результатов (знаний, умений, компетенций), предусмотренных программой, допустившему серьезные ошибки в выполнении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дусмотренных программой заданий.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Слушатели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>, не прошедши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итоговую аттестацию или получивши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итоговой аттестации неудовлетворительные результаты,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допуска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тся к повторной сдаче экзамена по согласованию с руководством Учебного цент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им 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 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обучении или </w:t>
      </w:r>
      <w:proofErr w:type="gramStart"/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  <w:proofErr w:type="gramEnd"/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периоде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«Инновационный менеджмент в управлении персоналом».</w:t>
      </w:r>
    </w:p>
    <w:p w:rsidR="00163FFF" w:rsidRDefault="00163FFF" w:rsidP="00163FF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FFF" w:rsidRDefault="00163FFF" w:rsidP="00163FF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F34" w:rsidRDefault="005B6F34"/>
    <w:sectPr w:rsidR="005B6F34" w:rsidSect="005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ADB1"/>
    <w:multiLevelType w:val="hybridMultilevel"/>
    <w:tmpl w:val="B7910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FF"/>
    <w:rsid w:val="00163FFF"/>
    <w:rsid w:val="005B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6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6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163FFF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3FFF"/>
    <w:rPr>
      <w:i/>
      <w:iCs/>
    </w:rPr>
  </w:style>
  <w:style w:type="paragraph" w:styleId="a5">
    <w:name w:val="No Spacing"/>
    <w:uiPriority w:val="1"/>
    <w:qFormat/>
    <w:rsid w:val="00163FFF"/>
    <w:pPr>
      <w:spacing w:after="0" w:line="240" w:lineRule="auto"/>
    </w:pPr>
  </w:style>
  <w:style w:type="paragraph" w:customStyle="1" w:styleId="Default">
    <w:name w:val="Default"/>
    <w:rsid w:val="0016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63FF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3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шгршолд</dc:creator>
  <cp:lastModifiedBy>шгршолд</cp:lastModifiedBy>
  <cp:revision>1</cp:revision>
  <dcterms:created xsi:type="dcterms:W3CDTF">2018-11-18T11:46:00Z</dcterms:created>
  <dcterms:modified xsi:type="dcterms:W3CDTF">2018-11-18T11:47:00Z</dcterms:modified>
</cp:coreProperties>
</file>